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234E" w14:textId="77777777" w:rsidR="00E4161E" w:rsidRPr="00CF2194" w:rsidRDefault="00E4161E" w:rsidP="00E4161E">
      <w:pPr>
        <w:pStyle w:val="berschrift2"/>
        <w:rPr>
          <w:kern w:val="28"/>
          <w:sz w:val="32"/>
        </w:rPr>
      </w:pPr>
      <w:r w:rsidRPr="00CF2194">
        <w:rPr>
          <w:kern w:val="28"/>
          <w:sz w:val="32"/>
        </w:rPr>
        <w:t xml:space="preserve">Kortisoltagesprofile unter Therapie mit </w:t>
      </w:r>
      <w:proofErr w:type="spellStart"/>
      <w:r w:rsidRPr="00BE163F">
        <w:rPr>
          <w:i/>
          <w:kern w:val="28"/>
          <w:sz w:val="32"/>
        </w:rPr>
        <w:t>Viscum</w:t>
      </w:r>
      <w:proofErr w:type="spellEnd"/>
      <w:r w:rsidRPr="00BE163F">
        <w:rPr>
          <w:i/>
          <w:kern w:val="28"/>
          <w:sz w:val="32"/>
        </w:rPr>
        <w:t xml:space="preserve"> </w:t>
      </w:r>
      <w:proofErr w:type="spellStart"/>
      <w:r w:rsidRPr="00BE163F">
        <w:rPr>
          <w:i/>
          <w:kern w:val="28"/>
          <w:sz w:val="32"/>
        </w:rPr>
        <w:t>album</w:t>
      </w:r>
      <w:proofErr w:type="spellEnd"/>
      <w:r w:rsidR="00244585">
        <w:rPr>
          <w:kern w:val="28"/>
          <w:sz w:val="32"/>
        </w:rPr>
        <w:t xml:space="preserve"> </w:t>
      </w:r>
      <w:r w:rsidRPr="00CF2194">
        <w:rPr>
          <w:kern w:val="28"/>
          <w:sz w:val="32"/>
        </w:rPr>
        <w:t>bei Patientinnen mit Mammakarzinom</w:t>
      </w:r>
    </w:p>
    <w:p w14:paraId="74A3522E" w14:textId="77777777" w:rsidR="00E4161E" w:rsidRPr="00C766DF" w:rsidRDefault="00E4161E" w:rsidP="00E4161E">
      <w:pPr>
        <w:pStyle w:val="berschrift2"/>
        <w:rPr>
          <w:lang w:val="en-GB"/>
        </w:rPr>
      </w:pPr>
      <w:r w:rsidRPr="00C766DF">
        <w:rPr>
          <w:lang w:val="en-GB"/>
        </w:rPr>
        <w:t xml:space="preserve">Diurnal </w:t>
      </w:r>
      <w:r>
        <w:rPr>
          <w:lang w:val="en-GB"/>
        </w:rPr>
        <w:t>rhythm</w:t>
      </w:r>
      <w:r w:rsidRPr="00C766DF">
        <w:rPr>
          <w:lang w:val="en-GB"/>
        </w:rPr>
        <w:t xml:space="preserve"> </w:t>
      </w:r>
      <w:r>
        <w:rPr>
          <w:lang w:val="en-GB"/>
        </w:rPr>
        <w:t xml:space="preserve">of </w:t>
      </w:r>
      <w:r w:rsidRPr="00C766DF">
        <w:rPr>
          <w:lang w:val="en-GB"/>
        </w:rPr>
        <w:t xml:space="preserve">cortisol in breast cancer patients </w:t>
      </w:r>
      <w:r>
        <w:rPr>
          <w:lang w:val="en-GB"/>
        </w:rPr>
        <w:t>prior</w:t>
      </w:r>
      <w:r w:rsidRPr="00C766DF">
        <w:rPr>
          <w:lang w:val="en-GB"/>
        </w:rPr>
        <w:t xml:space="preserve"> </w:t>
      </w:r>
      <w:r w:rsidR="00381ACA">
        <w:rPr>
          <w:lang w:val="en-GB"/>
        </w:rPr>
        <w:t xml:space="preserve">to </w:t>
      </w:r>
      <w:r w:rsidRPr="00C766DF">
        <w:rPr>
          <w:lang w:val="en-GB"/>
        </w:rPr>
        <w:t xml:space="preserve">and </w:t>
      </w:r>
      <w:r w:rsidR="00AB3362">
        <w:rPr>
          <w:lang w:val="en-GB"/>
        </w:rPr>
        <w:t>after</w:t>
      </w:r>
      <w:r w:rsidR="00AB3362" w:rsidRPr="00C766DF">
        <w:rPr>
          <w:lang w:val="en-GB"/>
        </w:rPr>
        <w:t xml:space="preserve"> </w:t>
      </w:r>
      <w:r w:rsidRPr="00C766DF">
        <w:rPr>
          <w:lang w:val="en-GB"/>
        </w:rPr>
        <w:t xml:space="preserve">3 or 6 months </w:t>
      </w:r>
      <w:r w:rsidR="00115D1A">
        <w:rPr>
          <w:lang w:val="en-GB"/>
        </w:rPr>
        <w:t xml:space="preserve">of </w:t>
      </w:r>
      <w:r w:rsidRPr="00C766DF">
        <w:rPr>
          <w:lang w:val="en-GB"/>
        </w:rPr>
        <w:t xml:space="preserve">treatment with </w:t>
      </w:r>
      <w:r w:rsidRPr="00BE163F">
        <w:rPr>
          <w:i/>
          <w:lang w:val="en-GB"/>
        </w:rPr>
        <w:t>Viscum album</w:t>
      </w:r>
    </w:p>
    <w:p w14:paraId="3894AFAA" w14:textId="77777777" w:rsidR="00E4161E" w:rsidRPr="00673B24" w:rsidRDefault="00E4161E" w:rsidP="00E4161E">
      <w:pPr>
        <w:pStyle w:val="Namen"/>
      </w:pPr>
      <w:bookmarkStart w:id="0" w:name="OLE_LINK2"/>
      <w:r w:rsidRPr="00673B24">
        <w:t>A. Staudt, A. Glenz, B. Reinhard-</w:t>
      </w:r>
      <w:proofErr w:type="spellStart"/>
      <w:r w:rsidRPr="00673B24">
        <w:t>Hennch</w:t>
      </w:r>
      <w:proofErr w:type="spellEnd"/>
      <w:r w:rsidRPr="00673B24">
        <w:t>, A. Loewe-</w:t>
      </w:r>
      <w:proofErr w:type="spellStart"/>
      <w:r w:rsidRPr="00673B24">
        <w:t>Mesch</w:t>
      </w:r>
      <w:proofErr w:type="spellEnd"/>
      <w:r w:rsidRPr="00673B24">
        <w:rPr>
          <w:vertAlign w:val="superscript"/>
        </w:rPr>
        <w:t>†</w:t>
      </w:r>
      <w:r w:rsidRPr="00673B24">
        <w:t xml:space="preserve">, S. </w:t>
      </w:r>
      <w:proofErr w:type="spellStart"/>
      <w:r w:rsidRPr="00673B24">
        <w:t>Lewicka</w:t>
      </w:r>
      <w:proofErr w:type="spellEnd"/>
      <w:r w:rsidRPr="00673B24">
        <w:t xml:space="preserve">, H. Stammer, J.J. Kuehn, U. Abel, J. Munzinger, A. </w:t>
      </w:r>
      <w:proofErr w:type="spellStart"/>
      <w:r w:rsidRPr="00673B24">
        <w:t>Schneeweiss</w:t>
      </w:r>
      <w:proofErr w:type="spellEnd"/>
      <w:r w:rsidRPr="00673B24">
        <w:t xml:space="preserve">, C. Sohn, T. </w:t>
      </w:r>
      <w:proofErr w:type="spellStart"/>
      <w:r w:rsidRPr="00673B24">
        <w:t>Strowitzki</w:t>
      </w:r>
      <w:proofErr w:type="spellEnd"/>
      <w:r w:rsidRPr="00673B24">
        <w:t>, C. v. Hagens</w:t>
      </w:r>
    </w:p>
    <w:p w14:paraId="3B23D776" w14:textId="77777777" w:rsidR="00E4161E" w:rsidRPr="000B67AB" w:rsidRDefault="00E4161E" w:rsidP="00E4161E">
      <w:pPr>
        <w:pStyle w:val="Korrespondenzadresse"/>
        <w:ind w:left="142" w:hanging="142"/>
        <w:rPr>
          <w:i/>
        </w:rPr>
      </w:pPr>
      <w:r w:rsidRPr="000B67AB">
        <w:rPr>
          <w:vertAlign w:val="superscript"/>
        </w:rPr>
        <w:t xml:space="preserve">† </w:t>
      </w:r>
      <w:r w:rsidRPr="000B67AB">
        <w:rPr>
          <w:i/>
        </w:rPr>
        <w:t>A</w:t>
      </w:r>
      <w:r w:rsidR="000B67AB" w:rsidRPr="000B67AB">
        <w:rPr>
          <w:i/>
        </w:rPr>
        <w:t>nnette Lowe-</w:t>
      </w:r>
      <w:proofErr w:type="spellStart"/>
      <w:r w:rsidR="000B67AB" w:rsidRPr="000B67AB">
        <w:rPr>
          <w:i/>
        </w:rPr>
        <w:t>Mesch</w:t>
      </w:r>
      <w:proofErr w:type="spellEnd"/>
      <w:r w:rsidR="000B67AB" w:rsidRPr="000B67AB">
        <w:rPr>
          <w:i/>
        </w:rPr>
        <w:t xml:space="preserve"> starb am</w:t>
      </w:r>
      <w:r w:rsidRPr="000B67AB">
        <w:rPr>
          <w:i/>
        </w:rPr>
        <w:t xml:space="preserve"> </w:t>
      </w:r>
      <w:r w:rsidR="000B67AB" w:rsidRPr="000B67AB">
        <w:rPr>
          <w:i/>
        </w:rPr>
        <w:t xml:space="preserve">6. </w:t>
      </w:r>
      <w:r w:rsidR="000B67AB" w:rsidRPr="0004499C">
        <w:rPr>
          <w:i/>
        </w:rPr>
        <w:t xml:space="preserve">April 2010. </w:t>
      </w:r>
      <w:r w:rsidR="000B67AB" w:rsidRPr="000B67AB">
        <w:rPr>
          <w:i/>
        </w:rPr>
        <w:t>Sie hat einen unverzichtbaren Anteil bei der Planung und Durch</w:t>
      </w:r>
      <w:r w:rsidR="000B67AB">
        <w:rPr>
          <w:i/>
        </w:rPr>
        <w:t>führung dieser Studie geleistet, den die Koautoren hier würdigen möchten.</w:t>
      </w:r>
    </w:p>
    <w:p w14:paraId="690DA760" w14:textId="77777777" w:rsidR="00C74B2B" w:rsidRPr="000B67AB" w:rsidRDefault="00C74B2B" w:rsidP="00E4161E">
      <w:pPr>
        <w:pStyle w:val="Korrespondenzadresse"/>
        <w:ind w:left="142" w:hanging="142"/>
      </w:pPr>
    </w:p>
    <w:bookmarkEnd w:id="0"/>
    <w:p w14:paraId="4BDB0217" w14:textId="77777777" w:rsidR="00E4161E" w:rsidRDefault="00E4161E">
      <w:pPr>
        <w:pStyle w:val="Summarybs"/>
        <w:rPr>
          <w:rFonts w:cs="Calibri"/>
          <w:lang w:val="de-DE"/>
        </w:rPr>
      </w:pPr>
      <w:r w:rsidRPr="00126EF6">
        <w:rPr>
          <w:rFonts w:cs="Calibri"/>
          <w:lang w:val="de-DE"/>
        </w:rPr>
        <w:t xml:space="preserve">Zusammenfassung </w:t>
      </w:r>
    </w:p>
    <w:p w14:paraId="2BEBFBA2" w14:textId="77777777" w:rsidR="00E4161E" w:rsidRDefault="00E4161E" w:rsidP="00E4161E">
      <w:pPr>
        <w:pStyle w:val="Summary"/>
      </w:pPr>
      <w:r>
        <w:t xml:space="preserve">Diese randomisierte, durch Wartegruppe kontrollierte Studie untersuchte den Einfluss einer Therapie mit </w:t>
      </w:r>
      <w:r w:rsidRPr="00BE163F">
        <w:rPr>
          <w:i/>
        </w:rPr>
        <w:t>Viscum album</w:t>
      </w:r>
      <w:r>
        <w:t xml:space="preserve"> (</w:t>
      </w:r>
      <w:proofErr w:type="spellStart"/>
      <w:r>
        <w:t>Iscador®P</w:t>
      </w:r>
      <w:proofErr w:type="spellEnd"/>
      <w:r>
        <w:t xml:space="preserve">) auf das </w:t>
      </w:r>
      <w:proofErr w:type="spellStart"/>
      <w:r>
        <w:t>Kortisoltagesprofil</w:t>
      </w:r>
      <w:proofErr w:type="spellEnd"/>
      <w:r>
        <w:t xml:space="preserve"> von 47 Brustkrebspatientinnen. Zu Beginn der Studie gab es Unterschiede zwischen Patientinnen mit fortgeschrittenem Mammakarzinom und Patientinnen mit frühem Mammakarzinom hinsichtlich des Kortisoltagesprofils sowie bezüglich mehrerer Skalen der Lebensqualitätsfragebögen EORTC </w:t>
      </w:r>
      <w:r w:rsidR="00115D1A">
        <w:t xml:space="preserve">QLQ </w:t>
      </w:r>
      <w:r>
        <w:t>C-30 und BR-23: Patientinnen mit metastasiertem Brustkrebs hatten einen flacheren Kurvenverlauf</w:t>
      </w:r>
      <w:r w:rsidR="00381ACA">
        <w:t>,</w:t>
      </w:r>
      <w:r>
        <w:t xml:space="preserve"> und es wurde ein höherer Abendwert gemessen als bei Patientinnen mit frühem Mammakarzinom. Die Unterschiede im </w:t>
      </w:r>
      <w:proofErr w:type="spellStart"/>
      <w:r>
        <w:t>Kortisoltagesprofil</w:t>
      </w:r>
      <w:proofErr w:type="spellEnd"/>
      <w:r>
        <w:t xml:space="preserve"> waren jedoch statistisch nicht signifikant (p&gt;0,05), wobei die kleine Patientenzahl und die breite Streuung der Kortisolwerte berücksichtigt werden müssen.  </w:t>
      </w:r>
    </w:p>
    <w:p w14:paraId="17213013" w14:textId="77777777" w:rsidR="00E4161E" w:rsidRPr="00673B24" w:rsidRDefault="00E4161E" w:rsidP="00E4161E">
      <w:pPr>
        <w:pStyle w:val="Summarybs"/>
        <w:rPr>
          <w:b w:val="0"/>
          <w:bCs w:val="0"/>
          <w:lang w:val="de-DE"/>
        </w:rPr>
      </w:pPr>
      <w:r w:rsidRPr="00B11534">
        <w:rPr>
          <w:b w:val="0"/>
          <w:bCs w:val="0"/>
          <w:lang w:val="de-DE"/>
        </w:rPr>
        <w:t xml:space="preserve">Unter Iscador®P-Therapie sank tendenziell der Abendwert, insbesondere bei Patientinnen mit metastasiertem Brustkrebs. Der bei fortgeschrittenem Mammakarzinom offenbar erhöhte Abendwert scheint daher am ehesten als Surrogatparameter für eine größere Therapievergleichsstudie geeignet zu sein. </w:t>
      </w:r>
      <w:bookmarkStart w:id="1" w:name="OLE_LINK4"/>
      <w:r w:rsidRPr="00673B24">
        <w:rPr>
          <w:b w:val="0"/>
          <w:bCs w:val="0"/>
          <w:lang w:val="de-DE"/>
        </w:rPr>
        <w:t>ClinicalTrials.gov Identifier: NCT00176046</w:t>
      </w:r>
      <w:bookmarkEnd w:id="1"/>
    </w:p>
    <w:p w14:paraId="6F3E018C" w14:textId="77777777" w:rsidR="00BE163F" w:rsidRPr="00C74B2B" w:rsidRDefault="00BE163F" w:rsidP="00BE163F">
      <w:pPr>
        <w:pStyle w:val="Summarybs"/>
        <w:rPr>
          <w:rFonts w:cs="Calibri"/>
          <w:b w:val="0"/>
          <w:lang w:val="de-DE"/>
        </w:rPr>
      </w:pPr>
      <w:r w:rsidRPr="00C74B2B">
        <w:rPr>
          <w:rFonts w:cs="Calibri"/>
          <w:lang w:val="de-DE"/>
        </w:rPr>
        <w:lastRenderedPageBreak/>
        <w:t>Schlüsselwörter</w:t>
      </w:r>
      <w:r w:rsidRPr="00C74B2B">
        <w:rPr>
          <w:rFonts w:cs="Calibri"/>
          <w:b w:val="0"/>
          <w:lang w:val="de-DE"/>
        </w:rPr>
        <w:t>: Mistel, Mammakarzinom, Kortisol, Lebensqualität, Ängstlichkeit, Depression, RCT</w:t>
      </w:r>
    </w:p>
    <w:p w14:paraId="38CE3DFD" w14:textId="77777777" w:rsidR="00BE163F" w:rsidRPr="00BE163F" w:rsidRDefault="00BE163F" w:rsidP="00E4161E">
      <w:pPr>
        <w:pStyle w:val="Summarybs"/>
        <w:rPr>
          <w:b w:val="0"/>
          <w:bCs w:val="0"/>
          <w:lang w:val="de-DE"/>
        </w:rPr>
      </w:pPr>
    </w:p>
    <w:p w14:paraId="5B2CDC90" w14:textId="77777777" w:rsidR="00E4161E" w:rsidRPr="00BE163F" w:rsidRDefault="00E4161E">
      <w:pPr>
        <w:pStyle w:val="Summarybs"/>
        <w:rPr>
          <w:rFonts w:cs="Calibri"/>
          <w:lang w:val="de-DE"/>
        </w:rPr>
      </w:pPr>
    </w:p>
    <w:p w14:paraId="63166F5B" w14:textId="77777777" w:rsidR="00E4161E" w:rsidRPr="00D23A63" w:rsidRDefault="00E4161E">
      <w:pPr>
        <w:pStyle w:val="Summarybs"/>
        <w:rPr>
          <w:rFonts w:cs="Calibri"/>
        </w:rPr>
      </w:pPr>
      <w:r w:rsidRPr="00D23A63">
        <w:rPr>
          <w:rFonts w:cs="Calibri"/>
        </w:rPr>
        <w:t xml:space="preserve">Summary </w:t>
      </w:r>
    </w:p>
    <w:p w14:paraId="6EBAD73D" w14:textId="77777777" w:rsidR="00E4161E" w:rsidRPr="00D23A63" w:rsidRDefault="00E4161E" w:rsidP="00E4161E">
      <w:pPr>
        <w:pStyle w:val="Summarybs"/>
        <w:rPr>
          <w:rFonts w:cs="Calibri"/>
          <w:b w:val="0"/>
        </w:rPr>
      </w:pPr>
      <w:r w:rsidRPr="00D23A63">
        <w:rPr>
          <w:rFonts w:cs="Calibri"/>
          <w:b w:val="0"/>
        </w:rPr>
        <w:t xml:space="preserve">This randomized, controlled (waiting group as control) feasibility trial examined the effects of a treatment with </w:t>
      </w:r>
      <w:r w:rsidRPr="00BE163F">
        <w:rPr>
          <w:rFonts w:cs="Calibri"/>
          <w:b w:val="0"/>
          <w:i/>
        </w:rPr>
        <w:t>Viscum album</w:t>
      </w:r>
      <w:r w:rsidRPr="00D23A63">
        <w:rPr>
          <w:rFonts w:cs="Calibri"/>
          <w:b w:val="0"/>
        </w:rPr>
        <w:t xml:space="preserve"> (</w:t>
      </w:r>
      <w:proofErr w:type="spellStart"/>
      <w:r w:rsidRPr="00D23A63">
        <w:rPr>
          <w:rFonts w:cs="Calibri"/>
          <w:b w:val="0"/>
        </w:rPr>
        <w:t>Iscador</w:t>
      </w:r>
      <w:proofErr w:type="spellEnd"/>
      <w:r w:rsidRPr="00D23A63">
        <w:rPr>
          <w:rFonts w:cs="Calibri"/>
          <w:b w:val="0"/>
        </w:rPr>
        <w:t>® P) on the diurnal rhythm of cortisol in 47 breast cancer patients.</w:t>
      </w:r>
    </w:p>
    <w:p w14:paraId="10E02F8E" w14:textId="77777777" w:rsidR="00E4161E" w:rsidRPr="00D23A63" w:rsidRDefault="00E4161E" w:rsidP="00637BE5">
      <w:pPr>
        <w:pStyle w:val="Summarybs"/>
        <w:rPr>
          <w:rFonts w:cs="Calibri"/>
          <w:b w:val="0"/>
        </w:rPr>
      </w:pPr>
      <w:r w:rsidRPr="00D23A63">
        <w:rPr>
          <w:rFonts w:cs="Calibri"/>
          <w:b w:val="0"/>
        </w:rPr>
        <w:t>Prior to the treatment cortisol parameters</w:t>
      </w:r>
      <w:r w:rsidR="00637BE5">
        <w:rPr>
          <w:rFonts w:cs="Calibri"/>
          <w:b w:val="0"/>
        </w:rPr>
        <w:t>,</w:t>
      </w:r>
      <w:r w:rsidRPr="00D23A63">
        <w:rPr>
          <w:rFonts w:cs="Calibri"/>
          <w:b w:val="0"/>
        </w:rPr>
        <w:t xml:space="preserve"> </w:t>
      </w:r>
      <w:r w:rsidR="00637BE5">
        <w:rPr>
          <w:rFonts w:cs="Calibri"/>
          <w:b w:val="0"/>
        </w:rPr>
        <w:t>as well as</w:t>
      </w:r>
      <w:r w:rsidR="00637BE5" w:rsidRPr="00D23A63">
        <w:rPr>
          <w:rFonts w:cs="Calibri"/>
          <w:b w:val="0"/>
        </w:rPr>
        <w:t xml:space="preserve"> </w:t>
      </w:r>
      <w:r w:rsidRPr="00D23A63">
        <w:rPr>
          <w:rFonts w:cs="Calibri"/>
          <w:b w:val="0"/>
        </w:rPr>
        <w:t xml:space="preserve">some subscales of the </w:t>
      </w:r>
      <w:proofErr w:type="gramStart"/>
      <w:r w:rsidRPr="00D23A63">
        <w:rPr>
          <w:rFonts w:cs="Calibri"/>
          <w:b w:val="0"/>
        </w:rPr>
        <w:t>quality of life</w:t>
      </w:r>
      <w:proofErr w:type="gramEnd"/>
      <w:r w:rsidRPr="00D23A63">
        <w:rPr>
          <w:rFonts w:cs="Calibri"/>
          <w:b w:val="0"/>
        </w:rPr>
        <w:t xml:space="preserve"> </w:t>
      </w:r>
      <w:proofErr w:type="spellStart"/>
      <w:r w:rsidRPr="00D23A63">
        <w:rPr>
          <w:rFonts w:cs="Calibri"/>
          <w:b w:val="0"/>
        </w:rPr>
        <w:t>questionaires</w:t>
      </w:r>
      <w:proofErr w:type="spellEnd"/>
      <w:r w:rsidRPr="00D23A63">
        <w:rPr>
          <w:rFonts w:cs="Calibri"/>
          <w:b w:val="0"/>
        </w:rPr>
        <w:t xml:space="preserve"> EORTC </w:t>
      </w:r>
      <w:r w:rsidR="00115D1A">
        <w:rPr>
          <w:rFonts w:cs="Calibri"/>
          <w:b w:val="0"/>
        </w:rPr>
        <w:t xml:space="preserve">QLQ </w:t>
      </w:r>
      <w:r w:rsidRPr="00D23A63">
        <w:rPr>
          <w:rFonts w:cs="Calibri"/>
          <w:b w:val="0"/>
        </w:rPr>
        <w:t>C-30 and BR-23 differed between patients with early and patients with metastatic breast cancer.</w:t>
      </w:r>
      <w:r w:rsidR="00637BE5">
        <w:rPr>
          <w:rFonts w:cs="Calibri"/>
          <w:b w:val="0"/>
        </w:rPr>
        <w:t xml:space="preserve"> P</w:t>
      </w:r>
      <w:r w:rsidR="00637BE5" w:rsidRPr="00D23A63">
        <w:rPr>
          <w:rFonts w:cs="Calibri"/>
          <w:b w:val="0"/>
        </w:rPr>
        <w:t xml:space="preserve">atients </w:t>
      </w:r>
      <w:r w:rsidRPr="00D23A63">
        <w:rPr>
          <w:rFonts w:cs="Calibri"/>
          <w:b w:val="0"/>
        </w:rPr>
        <w:t xml:space="preserve">with metastatic breast cancer presented with a flatter cortisol curve and higher evening cortisol concentrations than patients with early breast cancer. However, the differences in diurnal rhythm of cortisol were not statistically significant at the nominal </w:t>
      </w:r>
      <w:r w:rsidRPr="005F66DA">
        <w:rPr>
          <w:rFonts w:cs="Calibri"/>
          <w:b w:val="0"/>
          <w:lang w:val="de-DE"/>
        </w:rPr>
        <w:t>α</w:t>
      </w:r>
      <w:r w:rsidRPr="00D23A63">
        <w:rPr>
          <w:rFonts w:cs="Calibri"/>
          <w:b w:val="0"/>
        </w:rPr>
        <w:t>=5% level, possibly due to the small number of patients and the broad scattering of the cortisol values.</w:t>
      </w:r>
    </w:p>
    <w:p w14:paraId="038D1FC0" w14:textId="77777777" w:rsidR="00E4161E" w:rsidRPr="00D23A63" w:rsidRDefault="00E4161E" w:rsidP="00637BE5">
      <w:pPr>
        <w:pStyle w:val="Summarybs"/>
        <w:rPr>
          <w:rFonts w:cs="Calibri"/>
          <w:b w:val="0"/>
        </w:rPr>
      </w:pPr>
      <w:r w:rsidRPr="00D23A63">
        <w:rPr>
          <w:rFonts w:cs="Calibri"/>
          <w:b w:val="0"/>
        </w:rPr>
        <w:t xml:space="preserve">The evening cortisol, mostly elevated in advanced breast cancer patients, </w:t>
      </w:r>
      <w:r w:rsidR="00637BE5" w:rsidRPr="00D23A63">
        <w:rPr>
          <w:rFonts w:cs="Calibri"/>
          <w:b w:val="0"/>
        </w:rPr>
        <w:t>tend</w:t>
      </w:r>
      <w:r w:rsidR="00637BE5">
        <w:rPr>
          <w:rFonts w:cs="Calibri"/>
          <w:b w:val="0"/>
        </w:rPr>
        <w:t>ed</w:t>
      </w:r>
      <w:r w:rsidR="00637BE5" w:rsidRPr="00D23A63">
        <w:rPr>
          <w:rFonts w:cs="Calibri"/>
          <w:b w:val="0"/>
        </w:rPr>
        <w:t xml:space="preserve"> </w:t>
      </w:r>
      <w:r w:rsidRPr="00D23A63">
        <w:rPr>
          <w:rFonts w:cs="Calibri"/>
          <w:b w:val="0"/>
        </w:rPr>
        <w:t xml:space="preserve">to decrease during therapy with </w:t>
      </w:r>
      <w:proofErr w:type="spellStart"/>
      <w:r w:rsidRPr="00D23A63">
        <w:rPr>
          <w:rFonts w:cs="Calibri"/>
          <w:b w:val="0"/>
        </w:rPr>
        <w:t>Iscador</w:t>
      </w:r>
      <w:proofErr w:type="spellEnd"/>
      <w:r w:rsidRPr="00D23A63">
        <w:rPr>
          <w:rFonts w:cs="Calibri"/>
          <w:b w:val="0"/>
        </w:rPr>
        <w:t>® P, and therefore could be an acceptable surrogate parameter for larger clinical trials.</w:t>
      </w:r>
    </w:p>
    <w:p w14:paraId="5807AEF6" w14:textId="77777777" w:rsidR="00E4161E" w:rsidRPr="00D23A63" w:rsidRDefault="00E4161E">
      <w:pPr>
        <w:pStyle w:val="Summarybs"/>
        <w:rPr>
          <w:rFonts w:cs="Calibri"/>
          <w:b w:val="0"/>
        </w:rPr>
      </w:pPr>
      <w:r w:rsidRPr="00D23A63">
        <w:rPr>
          <w:b w:val="0"/>
          <w:bCs w:val="0"/>
        </w:rPr>
        <w:t>ClinicalTrials.gov Identifier: NCT00176046</w:t>
      </w:r>
    </w:p>
    <w:p w14:paraId="39D005A2" w14:textId="77777777" w:rsidR="00E4161E" w:rsidRPr="00D23A63" w:rsidRDefault="00E4161E">
      <w:pPr>
        <w:pStyle w:val="Summarybs"/>
        <w:rPr>
          <w:rFonts w:cs="Calibri"/>
          <w:b w:val="0"/>
        </w:rPr>
      </w:pPr>
    </w:p>
    <w:p w14:paraId="7C74F1C3" w14:textId="77777777" w:rsidR="00E4161E" w:rsidRPr="00D23A63" w:rsidRDefault="000B67AB" w:rsidP="00E4161E">
      <w:pPr>
        <w:pStyle w:val="Summarybs"/>
        <w:rPr>
          <w:rFonts w:cs="Calibri"/>
          <w:b w:val="0"/>
        </w:rPr>
      </w:pPr>
      <w:r>
        <w:rPr>
          <w:rFonts w:cs="Calibri"/>
        </w:rPr>
        <w:t>Key</w:t>
      </w:r>
      <w:r w:rsidR="00E4161E" w:rsidRPr="00D23A63">
        <w:rPr>
          <w:rFonts w:cs="Calibri"/>
        </w:rPr>
        <w:t>words</w:t>
      </w:r>
      <w:r w:rsidR="00E4161E" w:rsidRPr="00D23A63">
        <w:rPr>
          <w:rFonts w:cs="Calibri"/>
          <w:b w:val="0"/>
        </w:rPr>
        <w:t>: Mistletoe; breast cancer; cortisol; quality of life; anxiety; depression; RCT</w:t>
      </w:r>
    </w:p>
    <w:p w14:paraId="2D6BC4D8" w14:textId="77777777" w:rsidR="003F1DC4" w:rsidRPr="00BE163F" w:rsidRDefault="003F1DC4" w:rsidP="00E4161E">
      <w:pPr>
        <w:pStyle w:val="berschrift1"/>
        <w:rPr>
          <w:lang w:val="en-GB"/>
        </w:rPr>
      </w:pPr>
    </w:p>
    <w:p w14:paraId="1A6B67D1" w14:textId="77777777" w:rsidR="00E4161E" w:rsidRDefault="00E4161E" w:rsidP="00E4161E">
      <w:pPr>
        <w:pStyle w:val="berschrift1"/>
      </w:pPr>
      <w:r>
        <w:t>Hintergrund und Fragestellung</w:t>
      </w:r>
    </w:p>
    <w:p w14:paraId="257A6C22" w14:textId="77777777" w:rsidR="00E4161E" w:rsidRDefault="00E4161E" w:rsidP="00BE163F">
      <w:pPr>
        <w:ind w:firstLine="0"/>
      </w:pPr>
      <w:r>
        <w:t xml:space="preserve">Präparate aus </w:t>
      </w:r>
      <w:proofErr w:type="spellStart"/>
      <w:r w:rsidRPr="00BE163F">
        <w:rPr>
          <w:i/>
        </w:rPr>
        <w:t>Viscum</w:t>
      </w:r>
      <w:proofErr w:type="spellEnd"/>
      <w:r w:rsidRPr="00BE163F">
        <w:rPr>
          <w:i/>
        </w:rPr>
        <w:t xml:space="preserve"> </w:t>
      </w:r>
      <w:proofErr w:type="spellStart"/>
      <w:r w:rsidRPr="00BE163F">
        <w:rPr>
          <w:i/>
        </w:rPr>
        <w:t>album</w:t>
      </w:r>
      <w:proofErr w:type="spellEnd"/>
      <w:r>
        <w:t xml:space="preserve"> scheinen die Lebensqualität von Patientinnen mit Mammakarzinom günstig zu beeinflussen </w:t>
      </w:r>
      <w:r>
        <w:fldChar w:fldCharType="begin">
          <w:fldData xml:space="preserve">PEVuZE5vdGU+PENpdGU+PEF1dGhvcj5FaXNlbmJyYXVuPC9BdXRob3I+PFllYXI+MjAxMTwvWWVh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</w:fldData>
        </w:fldChar>
      </w:r>
      <w:r>
        <w:instrText xml:space="preserve"> </w:instrText>
      </w:r>
      <w:r w:rsidR="00DC409C">
        <w:instrText>ADDIN</w:instrText>
      </w:r>
      <w:r>
        <w:instrText xml:space="preserve"> EN.CITE </w:instrText>
      </w:r>
      <w:r>
        <w:fldChar w:fldCharType="begin">
          <w:fldData xml:space="preserve">PEVuZE5vdGU+PENpdGU+PEF1dGhvcj5FaXNlbmJyYXVuPC9BdXRob3I+PFllYXI+MjAxMTwvWWVh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</w:fldData>
        </w:fldChar>
      </w:r>
      <w:r>
        <w:instrText xml:space="preserve"> </w:instrText>
      </w:r>
      <w:r w:rsidR="00DC409C">
        <w:instrText>ADDIN</w:instrText>
      </w:r>
      <w:r>
        <w:instrText xml:space="preserve"> EN.CITE.DATA </w:instrText>
      </w:r>
      <w:r>
        <w:fldChar w:fldCharType="end"/>
      </w:r>
      <w:r>
        <w:fldChar w:fldCharType="separate"/>
      </w:r>
      <w:r>
        <w:rPr>
          <w:noProof/>
        </w:rPr>
        <w:t>(Bock</w:t>
      </w:r>
      <w:r w:rsidR="00874710">
        <w:rPr>
          <w:noProof/>
        </w:rPr>
        <w:t xml:space="preserve"> </w:t>
      </w:r>
      <w:r w:rsidRPr="00BE163F">
        <w:rPr>
          <w:i/>
          <w:noProof/>
        </w:rPr>
        <w:t>et al.</w:t>
      </w:r>
      <w:r w:rsidR="009E23F8">
        <w:rPr>
          <w:i/>
          <w:noProof/>
        </w:rPr>
        <w:t>,</w:t>
      </w:r>
      <w:r>
        <w:rPr>
          <w:noProof/>
        </w:rPr>
        <w:t xml:space="preserve"> 2004; Semiglasov </w:t>
      </w:r>
      <w:r w:rsidRPr="00BE163F">
        <w:rPr>
          <w:i/>
          <w:noProof/>
        </w:rPr>
        <w:t>et al.</w:t>
      </w:r>
      <w:r w:rsidR="009E23F8">
        <w:rPr>
          <w:i/>
          <w:noProof/>
        </w:rPr>
        <w:t>,</w:t>
      </w:r>
      <w:r>
        <w:rPr>
          <w:noProof/>
        </w:rPr>
        <w:t xml:space="preserve"> 2004; Eisenbraun </w:t>
      </w:r>
      <w:r w:rsidRPr="00BE163F">
        <w:rPr>
          <w:i/>
          <w:noProof/>
        </w:rPr>
        <w:t>et al.</w:t>
      </w:r>
      <w:r w:rsidR="009E23F8">
        <w:rPr>
          <w:noProof/>
        </w:rPr>
        <w:t>,</w:t>
      </w:r>
      <w:r>
        <w:rPr>
          <w:noProof/>
        </w:rPr>
        <w:t>2011)</w:t>
      </w:r>
      <w:r>
        <w:fldChar w:fldCharType="end"/>
      </w:r>
      <w:r>
        <w:t xml:space="preserve">. Auch wenn inzwischen zahlreiche Fragebögen als validierte Messinstrumente vorliegen, ist die Suche nach objektivierbaren Surrogatparametern für Veränderungen der Lebensqualität unter Misteltherapie sinnvoll. </w:t>
      </w:r>
    </w:p>
    <w:p w14:paraId="64931876" w14:textId="77777777" w:rsidR="00E4161E" w:rsidRDefault="00E4161E" w:rsidP="00E4161E">
      <w:r>
        <w:t xml:space="preserve">Die Kortisolprofile von Brustkrebspatientinnen sind häufig abnorm: So wurden generell erhöhte Kortisolkonzentrationen </w:t>
      </w:r>
      <w:r>
        <w:fldChar w:fldCharType="begin">
          <w:fldData xml:space="preserve">PEVuZE5vdGU+PENpdGU+PEF1dGhvcj52YW4gZGVyIFBvbXBlPC9BdXRob3I+PFllYXI+MTk5Njwv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</w:fldData>
        </w:fldChar>
      </w:r>
      <w:r>
        <w:instrText xml:space="preserve"> </w:instrText>
      </w:r>
      <w:r w:rsidR="00DC409C">
        <w:instrText>ADDIN</w:instrText>
      </w:r>
      <w:r>
        <w:instrText xml:space="preserve"> EN.CITE </w:instrText>
      </w:r>
      <w:r>
        <w:fldChar w:fldCharType="begin">
          <w:fldData xml:space="preserve">PEVuZE5vdGU+PENpdGU+PEF1dGhvcj52YW4gZGVyIFBvbXBlPC9BdXRob3I+PFllYXI+MTk5Njwv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</w:fldData>
        </w:fldChar>
      </w:r>
      <w:r>
        <w:instrText xml:space="preserve"> </w:instrText>
      </w:r>
      <w:r w:rsidR="00DC409C">
        <w:instrText>ADDIN</w:instrText>
      </w:r>
      <w:r>
        <w:instrText xml:space="preserve"> EN.CITE.DATA </w:instrText>
      </w:r>
      <w:r>
        <w:fldChar w:fldCharType="end"/>
      </w:r>
      <w:r>
        <w:fldChar w:fldCharType="separate"/>
      </w:r>
      <w:r>
        <w:rPr>
          <w:noProof/>
        </w:rPr>
        <w:t xml:space="preserve">(van der Pompe </w:t>
      </w:r>
      <w:r w:rsidRPr="00BE163F">
        <w:rPr>
          <w:i/>
          <w:noProof/>
        </w:rPr>
        <w:t>et al.</w:t>
      </w:r>
      <w:r>
        <w:rPr>
          <w:noProof/>
        </w:rPr>
        <w:t xml:space="preserve"> </w:t>
      </w:r>
      <w:r>
        <w:rPr>
          <w:noProof/>
        </w:rPr>
        <w:lastRenderedPageBreak/>
        <w:t xml:space="preserve">1996; Lissoni </w:t>
      </w:r>
      <w:r w:rsidRPr="00BE163F">
        <w:rPr>
          <w:i/>
          <w:noProof/>
        </w:rPr>
        <w:t>et al.</w:t>
      </w:r>
      <w:r>
        <w:rPr>
          <w:noProof/>
        </w:rPr>
        <w:t xml:space="preserve"> 2007)</w:t>
      </w:r>
      <w:r>
        <w:fldChar w:fldCharType="end"/>
      </w:r>
      <w:r>
        <w:t xml:space="preserve"> und flachere Kurvenverläufe beschrieben </w:t>
      </w:r>
      <w:r>
        <w:fldChar w:fldCharType="begin">
          <w:fldData xml:space="preserve">PEVuZE5vdGU+PENpdGU+PEF1dGhvcj5TZXBodG9uPC9BdXRob3I+PFllYXI+MjAwMDwvWWVhcj48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</w:fldData>
        </w:fldChar>
      </w:r>
      <w:r>
        <w:instrText xml:space="preserve"> </w:instrText>
      </w:r>
      <w:r w:rsidR="00DC409C">
        <w:instrText>ADDIN</w:instrText>
      </w:r>
      <w:r>
        <w:instrText xml:space="preserve"> EN.CITE </w:instrText>
      </w:r>
      <w:r>
        <w:fldChar w:fldCharType="begin">
          <w:fldData xml:space="preserve">PEVuZE5vdGU+PENpdGU+PEF1dGhvcj5TZXBodG9uPC9BdXRob3I+PFllYXI+MjAwMDwvWWVhcj48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</w:fldData>
        </w:fldChar>
      </w:r>
      <w:r>
        <w:instrText xml:space="preserve"> </w:instrText>
      </w:r>
      <w:r w:rsidR="00DC409C">
        <w:instrText>ADDIN</w:instrText>
      </w:r>
      <w:r>
        <w:instrText xml:space="preserve"> EN.CITE.DATA </w:instrText>
      </w:r>
      <w:r>
        <w:fldChar w:fldCharType="end"/>
      </w:r>
      <w:r>
        <w:fldChar w:fldCharType="separate"/>
      </w:r>
      <w:r>
        <w:rPr>
          <w:noProof/>
        </w:rPr>
        <w:t xml:space="preserve">(Sephton </w:t>
      </w:r>
      <w:r w:rsidRPr="00BE163F">
        <w:rPr>
          <w:i/>
          <w:noProof/>
        </w:rPr>
        <w:t>et al.</w:t>
      </w:r>
      <w:r>
        <w:rPr>
          <w:noProof/>
        </w:rPr>
        <w:t xml:space="preserve"> 2000; Spiegel </w:t>
      </w:r>
      <w:r w:rsidR="00B57309">
        <w:rPr>
          <w:noProof/>
        </w:rPr>
        <w:t xml:space="preserve">und </w:t>
      </w:r>
      <w:r>
        <w:rPr>
          <w:noProof/>
        </w:rPr>
        <w:t>Giese-Davis</w:t>
      </w:r>
      <w:r w:rsidR="00874710">
        <w:rPr>
          <w:noProof/>
        </w:rPr>
        <w:t>,</w:t>
      </w:r>
      <w:r>
        <w:rPr>
          <w:noProof/>
        </w:rPr>
        <w:t xml:space="preserve"> 2003)</w:t>
      </w:r>
      <w:r>
        <w:fldChar w:fldCharType="end"/>
      </w:r>
      <w:r>
        <w:t xml:space="preserve">, insbesondere bei fortgeschrittenem Mammakarzinom. </w:t>
      </w:r>
      <w:r w:rsidRPr="009E5840">
        <w:t xml:space="preserve">In der Literatur </w:t>
      </w:r>
      <w:r>
        <w:t>wurden</w:t>
      </w:r>
      <w:r w:rsidRPr="009E5840">
        <w:t xml:space="preserve"> </w:t>
      </w:r>
      <w:r w:rsidR="00C74B2B">
        <w:t xml:space="preserve">auch </w:t>
      </w:r>
      <w:r w:rsidRPr="009E5840">
        <w:t>Verbesserung</w:t>
      </w:r>
      <w:r w:rsidR="00115D1A">
        <w:t>en</w:t>
      </w:r>
      <w:r w:rsidRPr="009E5840">
        <w:t xml:space="preserve"> von Lebensqualität, Angst- und Depressionssymptomatik, sowie verhaltens- und gruppentherapeutische Therapieerfolge bei Mammakarzinompatientinnen mit einer Senkung der Kortisolkonzentration assoziiert</w:t>
      </w:r>
      <w:r>
        <w:t xml:space="preserve"> </w:t>
      </w:r>
      <w:r>
        <w:fldChar w:fldCharType="begin">
          <w:fldData xml:space="preserve">PEVuZE5vdGU+PENpdGU+PEF1dGhvcj5DYXJsc29uPC9BdXRob3I+PFllYXI+MjAwNzwvWWVhcj48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=
</w:fldData>
        </w:fldChar>
      </w:r>
      <w:r>
        <w:instrText xml:space="preserve"> </w:instrText>
      </w:r>
      <w:r w:rsidR="00DC409C">
        <w:instrText>ADDIN</w:instrText>
      </w:r>
      <w:r>
        <w:instrText xml:space="preserve"> EN.CITE </w:instrText>
      </w:r>
      <w:r>
        <w:fldChar w:fldCharType="begin">
          <w:fldData xml:space="preserve">PEVuZE5vdGU+PENpdGU+PEF1dGhvcj5DYXJsc29uPC9BdXRob3I+PFllYXI+MjAwNzwvWWVhcj48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=
</w:fldData>
        </w:fldChar>
      </w:r>
      <w:r>
        <w:instrText xml:space="preserve"> </w:instrText>
      </w:r>
      <w:r w:rsidR="00DC409C">
        <w:instrText>ADDIN</w:instrText>
      </w:r>
      <w:r>
        <w:instrText xml:space="preserve"> EN.CITE.DATA </w:instrText>
      </w:r>
      <w:r>
        <w:fldChar w:fldCharType="end"/>
      </w:r>
      <w:r>
        <w:fldChar w:fldCharType="separate"/>
      </w:r>
      <w:r>
        <w:rPr>
          <w:noProof/>
        </w:rPr>
        <w:t xml:space="preserve">(Giese-Davis </w:t>
      </w:r>
      <w:r w:rsidRPr="00BE163F">
        <w:rPr>
          <w:i/>
          <w:noProof/>
        </w:rPr>
        <w:t>et al.</w:t>
      </w:r>
      <w:r>
        <w:rPr>
          <w:noProof/>
        </w:rPr>
        <w:t xml:space="preserve"> 2006; Carlson </w:t>
      </w:r>
      <w:r w:rsidRPr="00BE163F">
        <w:rPr>
          <w:i/>
          <w:noProof/>
        </w:rPr>
        <w:t>et al.</w:t>
      </w:r>
      <w:r>
        <w:rPr>
          <w:noProof/>
        </w:rPr>
        <w:t xml:space="preserve"> 2007)</w:t>
      </w:r>
      <w:r>
        <w:fldChar w:fldCharType="end"/>
      </w:r>
      <w:r>
        <w:t>.</w:t>
      </w:r>
    </w:p>
    <w:p w14:paraId="7A1E44F9" w14:textId="77777777" w:rsidR="00E4161E" w:rsidRDefault="00E4161E" w:rsidP="00E4161E">
      <w:r>
        <w:t>In dieser randomisierten Machbarkeitsstudie mit Wartegruppendesign wurden daher Kortisoltagesprofile und mögliche Zusammenhänge mit der Lebensqualität während adjuvanter und palliativer Therapie mit Iscador</w:t>
      </w:r>
      <w:r w:rsidRPr="00412F22">
        <w:rPr>
          <w:vertAlign w:val="superscript"/>
        </w:rPr>
        <w:t>®</w:t>
      </w:r>
      <w:r>
        <w:t>P analysiert, um einen geeigneten Surrogatparameter für konfirmative Studien zur Untersuchung der Lebensqualität zu finden.</w:t>
      </w:r>
    </w:p>
    <w:p w14:paraId="76490A0D" w14:textId="77777777" w:rsidR="00E4161E" w:rsidRDefault="00E4161E" w:rsidP="00E4161E"/>
    <w:p w14:paraId="6B138FD4" w14:textId="77777777" w:rsidR="00E4161E" w:rsidRDefault="00E4161E" w:rsidP="00E4161E">
      <w:pPr>
        <w:pStyle w:val="berschrift1"/>
      </w:pPr>
      <w:r>
        <w:t xml:space="preserve"> Patientinnen und Methodik</w:t>
      </w:r>
    </w:p>
    <w:p w14:paraId="6881A2A3" w14:textId="77777777" w:rsidR="00E4161E" w:rsidRDefault="00E4161E" w:rsidP="00683B2B">
      <w:pPr>
        <w:ind w:firstLine="0"/>
      </w:pPr>
      <w:r>
        <w:t>48 Frauen mit frühem (</w:t>
      </w:r>
      <w:r w:rsidRPr="00683B2B">
        <w:rPr>
          <w:i/>
        </w:rPr>
        <w:t>Stratum</w:t>
      </w:r>
      <w:r>
        <w:t xml:space="preserve"> A, n=24) und metastasiertem (</w:t>
      </w:r>
      <w:r w:rsidRPr="00683B2B">
        <w:rPr>
          <w:i/>
        </w:rPr>
        <w:t>Stratum</w:t>
      </w:r>
      <w:r>
        <w:t xml:space="preserve"> B, n=23) Mammakarzinom wurden in Therapie- und Wartegruppe randomisiert, wobei die Therapie der Wartegruppe erst nach 3 Monaten begann. Als Studienmedikation wurde das anthroposophische Mistelpräparat Iscador</w:t>
      </w:r>
      <w:r w:rsidRPr="00412F22">
        <w:rPr>
          <w:vertAlign w:val="superscript"/>
        </w:rPr>
        <w:t>®</w:t>
      </w:r>
      <w:r>
        <w:t xml:space="preserve">P verwendet, das die Patientinnen drei Mal wöchentlich s.c. in aufsteigender Dosierung (Serie 0, I, II) injizierten. Die Zieldosis von 20 mg in der Serie II sollte nach 7 Therapiewochen erreicht und Serie II anschließend beibehalten werden. </w:t>
      </w:r>
    </w:p>
    <w:p w14:paraId="50493356" w14:textId="77777777" w:rsidR="00E4161E" w:rsidRDefault="00E4161E" w:rsidP="00E4161E">
      <w:r>
        <w:t xml:space="preserve">Die Studienteilnehmerinnen sammelten zum Studienbeginn morgens, mittags und abends an 3 aufeinander folgenden Tagen sowie monatlich an je </w:t>
      </w:r>
      <w:r w:rsidR="00381ACA">
        <w:t xml:space="preserve">einem </w:t>
      </w:r>
      <w:r>
        <w:t xml:space="preserve">Tag Speichelproben für die Bestimmung von Kortisol. Außerdem füllten sie zum Studienbeginn, nach 3 und nach 6 Monaten die Fragebögen EORTC QLQ C-30 und BR-23 und HADS-D aus. Aus den Messdaten des </w:t>
      </w:r>
      <w:proofErr w:type="spellStart"/>
      <w:r>
        <w:t>Speichelkortisols</w:t>
      </w:r>
      <w:proofErr w:type="spellEnd"/>
      <w:r>
        <w:t xml:space="preserve"> wurden folgende Parameter berechnet und ausgewertet: Morgenwert, Abendwert, Tagesmittelwert, Delta (Differenz zwischen Morgen- und Abendwert), Quotient Delta/Morgenwert, Steigung</w:t>
      </w:r>
      <w:r w:rsidRPr="00CD30E1">
        <w:t xml:space="preserve"> </w:t>
      </w:r>
      <w:r>
        <w:fldChar w:fldCharType="begin"/>
      </w:r>
      <w:r>
        <w:instrText xml:space="preserve"> </w:instrText>
      </w:r>
      <w:r w:rsidR="00DC409C">
        <w:instrText>ADDIN</w:instrText>
      </w:r>
      <w:r>
        <w:instrText xml:space="preserve"> EN.CITE &lt;EndNote&gt;&lt;Cite&gt;&lt;Author&gt;Sephton&lt;/Author&gt;&lt;Year&gt;2004&lt;/Year&gt;&lt;RecNum&gt;178&lt;/RecNum&gt;&lt;record&gt;&lt;rec-number&gt;178&lt;/rec-number&gt;&lt;foreign-keys&gt;&lt;key app="EN" db-id="fdw20efr4f5arve0rt3vfezhvasvdsv00v0t"&gt;178&lt;/key&gt;&lt;/foreign-keys&gt;&lt;ref-type name="Journal Article"&gt;17&lt;/ref-type&gt;&lt;contributors&gt;&lt;authors&gt;&lt;author&gt;Sephton, S.&lt;/author&gt;&lt;/authors&gt;&lt;/contributors&gt;&lt;titles&gt;&lt;title&gt;Instructions for Cortisol Data Reduction. Exercise 1. Diurnal Cortisol: Slope, Mean, and AUC Calculation and Graphing Diurnal Cortisol Profiles. PsychoNeuroEndocrine Research Labaratory&lt;/title&gt;&lt;/titles&gt;&lt;dates&gt;&lt;year&gt;2004&lt;/year&gt;&lt;/dates&gt;&lt;urls&gt;&lt;/urls&gt;&lt;research-notes&gt;// Methode: Grundlage der Cortisol Berechnungen [Ordner)]&lt;/research-notes&gt;&lt;/record&gt;&lt;/Cite&gt;&lt;/EndNote&gt;</w:instrText>
      </w:r>
      <w:r>
        <w:fldChar w:fldCharType="separate"/>
      </w:r>
      <w:r>
        <w:rPr>
          <w:noProof/>
        </w:rPr>
        <w:t>(Sephton</w:t>
      </w:r>
      <w:r w:rsidR="00874710">
        <w:rPr>
          <w:noProof/>
        </w:rPr>
        <w:t>,</w:t>
      </w:r>
      <w:r>
        <w:rPr>
          <w:noProof/>
        </w:rPr>
        <w:t xml:space="preserve"> 2004)</w:t>
      </w:r>
      <w:r>
        <w:fldChar w:fldCharType="end"/>
      </w:r>
      <w:r>
        <w:t xml:space="preserve"> und die beiden AUC-Parameter (</w:t>
      </w:r>
      <w:proofErr w:type="spellStart"/>
      <w:r>
        <w:t>area</w:t>
      </w:r>
      <w:proofErr w:type="spellEnd"/>
      <w:r>
        <w:t xml:space="preserve"> </w:t>
      </w:r>
      <w:proofErr w:type="spellStart"/>
      <w:r>
        <w:t>under</w:t>
      </w:r>
      <w:proofErr w:type="spellEnd"/>
      <w:r>
        <w:t xml:space="preserve"> </w:t>
      </w:r>
      <w:proofErr w:type="spellStart"/>
      <w:r>
        <w:t>the</w:t>
      </w:r>
      <w:proofErr w:type="spellEnd"/>
      <w:r>
        <w:t xml:space="preserve"> </w:t>
      </w:r>
      <w:proofErr w:type="spellStart"/>
      <w:r>
        <w:t>curve</w:t>
      </w:r>
      <w:proofErr w:type="spellEnd"/>
      <w:r>
        <w:t>) AUC</w:t>
      </w:r>
      <w:r w:rsidRPr="00412F22">
        <w:rPr>
          <w:vertAlign w:val="subscript"/>
        </w:rPr>
        <w:t>g</w:t>
      </w:r>
      <w:r>
        <w:t xml:space="preserve"> (Gesamtfläche, auf eine Stunde normiert) und AUC</w:t>
      </w:r>
      <w:r w:rsidRPr="00412F22">
        <w:rPr>
          <w:vertAlign w:val="subscript"/>
        </w:rPr>
        <w:t>i</w:t>
      </w:r>
      <w:r>
        <w:t xml:space="preserve"> (Fläche mit Berücksichtigung des Anstiegs, bezogen auf das Tagesminimum)</w:t>
      </w:r>
      <w:r w:rsidRPr="000F24DB">
        <w:t xml:space="preserve"> </w:t>
      </w:r>
      <w:r>
        <w:lastRenderedPageBreak/>
        <w:fldChar w:fldCharType="begin">
          <w:fldData xml:space="preserve">PEVuZE5vdGU+PENpdGU+PEF1dGhvcj5QcnVlc3NuZXI8L0F1dGhvcj48WWVhcj4yMDAzPC9ZZWFy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==
</w:fldData>
        </w:fldChar>
      </w:r>
      <w:r>
        <w:instrText xml:space="preserve"> </w:instrText>
      </w:r>
      <w:r w:rsidR="00DC409C">
        <w:instrText>ADDIN</w:instrText>
      </w:r>
      <w:r>
        <w:instrText xml:space="preserve"> EN.CITE </w:instrText>
      </w:r>
      <w:r>
        <w:fldChar w:fldCharType="begin">
          <w:fldData xml:space="preserve">PEVuZE5vdGU+PENpdGU+PEF1dGhvcj5QcnVlc3NuZXI8L0F1dGhvcj48WWVhcj4yMDAzPC9ZZWFy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==
</w:fldData>
        </w:fldChar>
      </w:r>
      <w:r>
        <w:instrText xml:space="preserve"> </w:instrText>
      </w:r>
      <w:r w:rsidR="00DC409C">
        <w:instrText>ADDIN</w:instrText>
      </w:r>
      <w:r>
        <w:instrText xml:space="preserve"> EN.CITE.DATA </w:instrText>
      </w:r>
      <w:r>
        <w:fldChar w:fldCharType="end"/>
      </w:r>
      <w:r>
        <w:fldChar w:fldCharType="separate"/>
      </w:r>
      <w:r>
        <w:rPr>
          <w:noProof/>
        </w:rPr>
        <w:t xml:space="preserve">(Pruessner </w:t>
      </w:r>
      <w:r w:rsidRPr="00BE163F">
        <w:rPr>
          <w:i/>
          <w:noProof/>
        </w:rPr>
        <w:t>et al.</w:t>
      </w:r>
      <w:r>
        <w:rPr>
          <w:noProof/>
        </w:rPr>
        <w:t xml:space="preserve"> 2003; Vedhara </w:t>
      </w:r>
      <w:r w:rsidRPr="00BE163F">
        <w:rPr>
          <w:i/>
          <w:noProof/>
        </w:rPr>
        <w:t>et al.</w:t>
      </w:r>
      <w:r>
        <w:rPr>
          <w:noProof/>
        </w:rPr>
        <w:t xml:space="preserve"> 2006)</w:t>
      </w:r>
      <w:r>
        <w:fldChar w:fldCharType="end"/>
      </w:r>
      <w:r>
        <w:t>. Für Vergleiche der Kortisolparameter im Verlauf der Studie wurden die Werte vom letzten, vollständigen Sammeltag berücksichtigt. Veränderungen dieser Parameter vor, während und nach der Therapie mit Iscador</w:t>
      </w:r>
      <w:r w:rsidRPr="000F24DB">
        <w:rPr>
          <w:vertAlign w:val="superscript"/>
        </w:rPr>
        <w:t>®</w:t>
      </w:r>
      <w:r>
        <w:t xml:space="preserve">P werden beschrieben. </w:t>
      </w:r>
    </w:p>
    <w:p w14:paraId="23434834" w14:textId="77777777" w:rsidR="00E4161E" w:rsidRDefault="00E4161E" w:rsidP="00E4161E"/>
    <w:p w14:paraId="6735C430" w14:textId="77777777" w:rsidR="00E4161E" w:rsidRDefault="00E4161E" w:rsidP="00E4161E">
      <w:pPr>
        <w:pStyle w:val="berschrift1"/>
      </w:pPr>
      <w:r>
        <w:t>Ergebnisse</w:t>
      </w:r>
    </w:p>
    <w:p w14:paraId="14B4425A" w14:textId="77777777" w:rsidR="00E4161E" w:rsidRDefault="00E4161E" w:rsidP="00683B2B">
      <w:pPr>
        <w:ind w:firstLine="0"/>
      </w:pPr>
      <w:r>
        <w:t xml:space="preserve">48 Patientinnen wurden für diese Studie rekrutiert, wobei eine Patientin aus </w:t>
      </w:r>
      <w:r w:rsidRPr="00683B2B">
        <w:rPr>
          <w:i/>
        </w:rPr>
        <w:t>Stratum</w:t>
      </w:r>
      <w:r>
        <w:t xml:space="preserve"> B aufgrund einer nachträglichen Verletzung der Einschlusskriterien (zerebrale Metastasierung) zu Studienbeginn ausgeschlossen werden musste. Tabelle 1 gibt die Basischarakteristika der Studienteilnehmerinnen wieder. </w:t>
      </w:r>
    </w:p>
    <w:p w14:paraId="62623329" w14:textId="77777777" w:rsidR="00E4161E" w:rsidRDefault="00E4161E" w:rsidP="00E4161E">
      <w:r>
        <w:t>Zu Studienbeginn fanden sich erwartungsgemäß signifikante Unterschiede zwischen Patientinnen mit frühem (</w:t>
      </w:r>
      <w:r w:rsidRPr="00683B2B">
        <w:rPr>
          <w:i/>
        </w:rPr>
        <w:t>Stratum</w:t>
      </w:r>
      <w:r>
        <w:t xml:space="preserve"> A) und fortgeschrittenem Mammakarzinom (</w:t>
      </w:r>
      <w:r w:rsidRPr="00683B2B">
        <w:rPr>
          <w:i/>
        </w:rPr>
        <w:t>Stratum</w:t>
      </w:r>
      <w:r>
        <w:t xml:space="preserve"> B) hinsichtlich folgender Funktionsskalen der EORTC QLQ C-30 und BR-23: körperliche, soziale und Rollenfunktion, globaler Gesundheitszustand, Körperbild sowie bezüglicher folgender Symptomskalen: Fatigue, Dyspnoe, Appetitverlust, Nebenwirkungen systemischer Therapien.  Außerdem unterschieden sich die beiden Strata in den untersuchten Kortisolparametern: In </w:t>
      </w:r>
      <w:r w:rsidRPr="00683B2B">
        <w:rPr>
          <w:i/>
        </w:rPr>
        <w:t>Stratum</w:t>
      </w:r>
      <w:r>
        <w:t xml:space="preserve"> B fand sich </w:t>
      </w:r>
      <w:r w:rsidR="00C74B2B">
        <w:t xml:space="preserve">im Vergleich zum </w:t>
      </w:r>
      <w:r w:rsidR="00C74B2B" w:rsidRPr="00683B2B">
        <w:rPr>
          <w:i/>
        </w:rPr>
        <w:t>Stratum</w:t>
      </w:r>
      <w:r w:rsidR="00C74B2B">
        <w:t xml:space="preserve"> A </w:t>
      </w:r>
      <w:r>
        <w:t xml:space="preserve">ein </w:t>
      </w:r>
      <w:r w:rsidR="00381ACA">
        <w:t xml:space="preserve">im Median um 26 % niedrigerer </w:t>
      </w:r>
      <w:r w:rsidR="00C74B2B">
        <w:t>Morgenwert</w:t>
      </w:r>
      <w:r>
        <w:t xml:space="preserve">, eine um 30% flachere Steigung und ein erhöhter Abendwert (+50%). Obwohl aufgrund der großen Streuung keiner der Unterschiede signifikant war (Tab. 2, Abb. 1), könnten diese Parameter am ehesten als Surrogatparameter für Unterschiede in der Lebensqualität geeignet sein. </w:t>
      </w:r>
    </w:p>
    <w:p w14:paraId="6C519C22" w14:textId="77777777" w:rsidR="00E4161E" w:rsidRDefault="00E4161E" w:rsidP="00E4161E">
      <w:r>
        <w:t>Unter Behandlung mit Iscador</w:t>
      </w:r>
      <w:r w:rsidRPr="005F66DA">
        <w:rPr>
          <w:vertAlign w:val="superscript"/>
        </w:rPr>
        <w:t>®</w:t>
      </w:r>
      <w:r>
        <w:t xml:space="preserve">P sank der </w:t>
      </w:r>
      <w:r w:rsidR="00381ACA">
        <w:t xml:space="preserve">mediane </w:t>
      </w:r>
      <w:r>
        <w:t xml:space="preserve">abendliche </w:t>
      </w:r>
      <w:proofErr w:type="spellStart"/>
      <w:r>
        <w:t>Kortisolspiegel</w:t>
      </w:r>
      <w:proofErr w:type="spellEnd"/>
      <w:r>
        <w:t xml:space="preserve"> nach 3 </w:t>
      </w:r>
      <w:r w:rsidR="00EE4DBB">
        <w:t xml:space="preserve">(Therapie- und Wartegruppe gepoolt) und 6 </w:t>
      </w:r>
      <w:r w:rsidR="00C74B2B">
        <w:t xml:space="preserve">(Therapiegruppe) </w:t>
      </w:r>
      <w:r>
        <w:t xml:space="preserve">Monaten </w:t>
      </w:r>
      <w:r w:rsidR="00EE4DBB">
        <w:t>(</w:t>
      </w:r>
      <w:r>
        <w:t xml:space="preserve">Abb. 2), wobei sich diese Veränderungen vor Allem im </w:t>
      </w:r>
      <w:r w:rsidRPr="00683B2B">
        <w:rPr>
          <w:i/>
        </w:rPr>
        <w:t>Stratum</w:t>
      </w:r>
      <w:r>
        <w:t xml:space="preserve"> B zeigten (Tab. 2). Während der 3-monatigen Wartephase stieg er hingegen um 0,</w:t>
      </w:r>
      <w:r w:rsidR="00EE6480">
        <w:t xml:space="preserve">04 </w:t>
      </w:r>
      <w:r>
        <w:t>ng/ml (+19%) an (Abb. 2), sodass man hier einen Zusammenhang mit der Studienmedikation vermuten könnte. Eine ähnliche Entwicklung, d.h. Reduktion unter Therapie und Zunahme während der Wartezeit ließ sich bei dem Parameter AUC</w:t>
      </w:r>
      <w:r w:rsidRPr="00D77DC3">
        <w:rPr>
          <w:vertAlign w:val="subscript"/>
        </w:rPr>
        <w:t>i</w:t>
      </w:r>
      <w:r>
        <w:t xml:space="preserve"> beobachten (Tab. </w:t>
      </w:r>
      <w:r>
        <w:lastRenderedPageBreak/>
        <w:t>2). Morgenwert, Tagesmittel, Delta, AUC</w:t>
      </w:r>
      <w:r w:rsidRPr="00C20D65">
        <w:rPr>
          <w:vertAlign w:val="subscript"/>
        </w:rPr>
        <w:t>g</w:t>
      </w:r>
      <w:r>
        <w:t xml:space="preserve"> und Steigung sanken sowohl in der Therapie- als auch in der Wartephase tendenziell ab.</w:t>
      </w:r>
    </w:p>
    <w:p w14:paraId="11DFC84E" w14:textId="77777777" w:rsidR="00E4161E" w:rsidRDefault="00E4161E" w:rsidP="00E4161E">
      <w:r>
        <w:t>Unter Therapie mit Iscador</w:t>
      </w:r>
      <w:r w:rsidRPr="005F66DA">
        <w:rPr>
          <w:vertAlign w:val="superscript"/>
        </w:rPr>
        <w:t>®</w:t>
      </w:r>
      <w:r>
        <w:t xml:space="preserve"> P zeigten sich bezüglich der Lebensqualität lediglich geringe Hinweise auf ein (nicht signifikant) günstigeres Abschneiden der Patientinnen in Bezug auf die EORTC-Subskala „Globaler Gesundheitszustand“ und (insbesondere bei den metastasierten Patientinnen) in Bezug auf die Symptomskalen Schmerz, Schlafstörungen, Brustbeschwerden und Haarverlust im Vergleich zur Wartephase. Angst und Depressivität veränderten sich unter Therapie mit Iscador</w:t>
      </w:r>
      <w:r w:rsidRPr="005F66DA">
        <w:rPr>
          <w:vertAlign w:val="superscript"/>
        </w:rPr>
        <w:t>®</w:t>
      </w:r>
      <w:r>
        <w:t xml:space="preserve"> P nicht.</w:t>
      </w:r>
    </w:p>
    <w:p w14:paraId="511406DE" w14:textId="77777777" w:rsidR="00E4161E" w:rsidRPr="00EF1917" w:rsidRDefault="00E4161E" w:rsidP="00E4161E">
      <w:pPr>
        <w:pStyle w:val="Tabbs1"/>
        <w:rPr>
          <w:rFonts w:cs="Calibri"/>
        </w:rPr>
      </w:pPr>
    </w:p>
    <w:p w14:paraId="085844C6" w14:textId="77777777" w:rsidR="00E4161E" w:rsidRDefault="00EE4DBB" w:rsidP="00E4161E">
      <w:r>
        <w:t>B</w:t>
      </w:r>
      <w:r w:rsidR="00E4161E">
        <w:t>ei der Interpretation der Ergebnisse sind die Limitationen dieser Feasibility-Studie, besonders kleine und sinkende Patientenzahlen und große intraindividuelle Unterschiede bei Messungen an aufeinander folgenden Tagen zu berücksichtigen.</w:t>
      </w:r>
    </w:p>
    <w:p w14:paraId="3D531667" w14:textId="77777777" w:rsidR="00E4161E" w:rsidRDefault="00E4161E" w:rsidP="00E4161E"/>
    <w:p w14:paraId="378F4948" w14:textId="77777777" w:rsidR="00E4161E" w:rsidRDefault="00E4161E" w:rsidP="00E4161E">
      <w:pPr>
        <w:pStyle w:val="berschrift1"/>
      </w:pPr>
      <w:bookmarkStart w:id="2" w:name="OLE_LINK1"/>
      <w:r>
        <w:t>Schlussfolgerung</w:t>
      </w:r>
    </w:p>
    <w:p w14:paraId="0EFB1D29" w14:textId="77777777" w:rsidR="00BA6FD0" w:rsidRDefault="00E4161E" w:rsidP="00683B2B">
      <w:pPr>
        <w:ind w:firstLine="0"/>
      </w:pPr>
      <w:r>
        <w:t xml:space="preserve">Es zeigten sich Unterschiede des Kortisoltagesprofils und der Lebensqualität </w:t>
      </w:r>
      <w:bookmarkEnd w:id="2"/>
      <w:r>
        <w:t xml:space="preserve">zwischen Patientinnen mit frühem und metastasiertem Mammakarzinom. Unter Therapie mit </w:t>
      </w:r>
      <w:r w:rsidRPr="00BE163F">
        <w:rPr>
          <w:i/>
        </w:rPr>
        <w:t>Viscum album</w:t>
      </w:r>
      <w:r>
        <w:t xml:space="preserve"> (Iscador</w:t>
      </w:r>
      <w:r w:rsidRPr="00C20D65">
        <w:rPr>
          <w:vertAlign w:val="superscript"/>
        </w:rPr>
        <w:t>®</w:t>
      </w:r>
      <w:r>
        <w:t xml:space="preserve">P) fand sich </w:t>
      </w:r>
      <w:r w:rsidR="00C74B2B">
        <w:t xml:space="preserve">besonders in </w:t>
      </w:r>
      <w:r w:rsidR="00C74B2B" w:rsidRPr="00683B2B">
        <w:rPr>
          <w:i/>
        </w:rPr>
        <w:t>Stratum</w:t>
      </w:r>
      <w:r w:rsidR="00C74B2B">
        <w:t xml:space="preserve"> B </w:t>
      </w:r>
      <w:r>
        <w:t>eine Reduktion des Abendwertes, sodass dieser am ehesten als Surrogatparameter für eine Therapievergleichsstudie geeignet sein könnte.</w:t>
      </w:r>
    </w:p>
    <w:p w14:paraId="529A64BE" w14:textId="77777777" w:rsidR="00E4161E" w:rsidRPr="00126EF6" w:rsidRDefault="00BA6FD0" w:rsidP="00333D69">
      <w:pPr>
        <w:ind w:firstLine="0"/>
      </w:pPr>
      <w:r>
        <w:br w:type="page"/>
      </w:r>
      <w:r w:rsidR="0004499C">
        <w:rPr>
          <w:noProof/>
        </w:rPr>
        <w:lastRenderedPageBreak/>
        <w:pict w14:anchorId="57803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66.5pt">
            <v:imagedata r:id="rId7" o:title="Abb1"/>
          </v:shape>
        </w:pict>
      </w:r>
    </w:p>
    <w:p w14:paraId="0817A55E" w14:textId="77777777" w:rsidR="00E4161E" w:rsidRPr="00683B2B" w:rsidRDefault="00E4161E" w:rsidP="00E4161E">
      <w:pPr>
        <w:pStyle w:val="Tabelle"/>
        <w:rPr>
          <w:rFonts w:ascii="Calibri" w:hAnsi="Calibri" w:cs="Calibri"/>
          <w:sz w:val="20"/>
        </w:rPr>
      </w:pPr>
      <w:bookmarkStart w:id="3" w:name="OLE_LINK3"/>
      <w:r w:rsidRPr="00126EF6">
        <w:rPr>
          <w:rFonts w:ascii="Calibri" w:hAnsi="Calibri" w:cs="Calibri"/>
          <w:b/>
          <w:sz w:val="20"/>
        </w:rPr>
        <w:t xml:space="preserve">Abb. 1: </w:t>
      </w:r>
      <w:r w:rsidRPr="00247D3F">
        <w:rPr>
          <w:rFonts w:ascii="Calibri" w:hAnsi="Calibri" w:cs="Calibri"/>
          <w:sz w:val="20"/>
        </w:rPr>
        <w:t xml:space="preserve">Kortisoltagesprofile von </w:t>
      </w:r>
      <w:r>
        <w:rPr>
          <w:rFonts w:ascii="Calibri" w:hAnsi="Calibri" w:cs="Calibri"/>
          <w:sz w:val="20"/>
        </w:rPr>
        <w:t xml:space="preserve">Patientinnen mit </w:t>
      </w:r>
      <w:r w:rsidRPr="00247D3F">
        <w:rPr>
          <w:rFonts w:ascii="Calibri" w:hAnsi="Calibri" w:cs="Calibri"/>
          <w:sz w:val="20"/>
        </w:rPr>
        <w:t>frühe</w:t>
      </w:r>
      <w:r>
        <w:rPr>
          <w:rFonts w:ascii="Calibri" w:hAnsi="Calibri" w:cs="Calibri"/>
          <w:sz w:val="20"/>
        </w:rPr>
        <w:t>m</w:t>
      </w:r>
      <w:r w:rsidRPr="00247D3F">
        <w:rPr>
          <w:rFonts w:ascii="Calibri" w:hAnsi="Calibri" w:cs="Calibri"/>
          <w:sz w:val="20"/>
        </w:rPr>
        <w:t xml:space="preserve"> (</w:t>
      </w:r>
      <w:r w:rsidRPr="00683B2B">
        <w:rPr>
          <w:rFonts w:ascii="Calibri" w:hAnsi="Calibri" w:cs="Calibri"/>
          <w:i/>
          <w:sz w:val="20"/>
        </w:rPr>
        <w:t>Stratum</w:t>
      </w:r>
      <w:r w:rsidRPr="00247D3F">
        <w:rPr>
          <w:rFonts w:ascii="Calibri" w:hAnsi="Calibri" w:cs="Calibri"/>
          <w:sz w:val="20"/>
        </w:rPr>
        <w:t xml:space="preserve"> A; n=24) und metastasierte</w:t>
      </w:r>
      <w:r>
        <w:rPr>
          <w:rFonts w:ascii="Calibri" w:hAnsi="Calibri" w:cs="Calibri"/>
          <w:sz w:val="20"/>
        </w:rPr>
        <w:t>m</w:t>
      </w:r>
      <w:r w:rsidRPr="00247D3F">
        <w:rPr>
          <w:rFonts w:ascii="Calibri" w:hAnsi="Calibri" w:cs="Calibri"/>
          <w:sz w:val="20"/>
        </w:rPr>
        <w:t xml:space="preserve"> Brustkrebs</w:t>
      </w:r>
      <w:r>
        <w:rPr>
          <w:rFonts w:ascii="Calibri" w:hAnsi="Calibri" w:cs="Calibri"/>
          <w:sz w:val="20"/>
        </w:rPr>
        <w:t xml:space="preserve"> (B; n=19) zu </w:t>
      </w:r>
      <w:r w:rsidRPr="00683B2B">
        <w:rPr>
          <w:rFonts w:ascii="Calibri" w:hAnsi="Calibri" w:cs="Calibri"/>
          <w:sz w:val="20"/>
        </w:rPr>
        <w:t xml:space="preserve">Studienbeginn. Dargestellt sind Median, 1. und 3. Quartil, </w:t>
      </w:r>
      <w:r w:rsidRPr="00683B2B">
        <w:rPr>
          <w:rFonts w:ascii="Calibri" w:hAnsi="Calibri" w:cs="Calibri"/>
          <w:outline/>
          <w:sz w:val="20"/>
        </w:rPr>
        <w:t>•</w:t>
      </w:r>
      <w:r w:rsidRPr="00683B2B">
        <w:rPr>
          <w:rFonts w:ascii="Calibri" w:hAnsi="Calibri" w:cs="Calibri"/>
          <w:sz w:val="20"/>
        </w:rPr>
        <w:t xml:space="preserve"> Mittelwert.</w:t>
      </w:r>
    </w:p>
    <w:bookmarkEnd w:id="3"/>
    <w:p w14:paraId="0E2FC08C" w14:textId="77777777" w:rsidR="00E4161E" w:rsidRDefault="00E4161E" w:rsidP="00E4161E">
      <w:pPr>
        <w:ind w:firstLine="0"/>
      </w:pPr>
    </w:p>
    <w:p w14:paraId="58FA7394" w14:textId="77777777" w:rsidR="00E4161E" w:rsidRDefault="00E4161E" w:rsidP="00E4161E"/>
    <w:p w14:paraId="1B30E1DD" w14:textId="77777777" w:rsidR="00E4161E" w:rsidRDefault="0004499C" w:rsidP="00E4161E">
      <w:r>
        <w:pict w14:anchorId="6C5E1276">
          <v:shape id="B 2" o:spid="_x0000_i1026" type="#_x0000_t75" style="width:283.5pt;height:168pt;visibility:visible">
            <v:imagedata r:id="rId8" o:title=""/>
          </v:shape>
        </w:pict>
      </w:r>
    </w:p>
    <w:p w14:paraId="3D55A0BF" w14:textId="77777777" w:rsidR="00E4161E" w:rsidRPr="00683B2B" w:rsidRDefault="00E4161E" w:rsidP="00E4161E">
      <w:pPr>
        <w:pStyle w:val="Tabelle"/>
        <w:rPr>
          <w:rFonts w:ascii="Calibri" w:hAnsi="Calibri" w:cs="Calibri"/>
          <w:sz w:val="20"/>
        </w:rPr>
      </w:pPr>
      <w:bookmarkStart w:id="4" w:name="OLE_LINK46"/>
      <w:r>
        <w:rPr>
          <w:rFonts w:ascii="Calibri" w:hAnsi="Calibri" w:cs="Calibri"/>
          <w:b/>
          <w:sz w:val="20"/>
        </w:rPr>
        <w:t>Abb. 2</w:t>
      </w:r>
      <w:r w:rsidRPr="00126EF6">
        <w:rPr>
          <w:rFonts w:ascii="Calibri" w:hAnsi="Calibri" w:cs="Calibri"/>
          <w:b/>
          <w:sz w:val="20"/>
        </w:rPr>
        <w:t xml:space="preserve">: </w:t>
      </w:r>
      <w:r w:rsidRPr="00683B2B">
        <w:rPr>
          <w:rFonts w:ascii="Calibri" w:hAnsi="Calibri" w:cs="Calibri"/>
          <w:sz w:val="20"/>
        </w:rPr>
        <w:t>Veränderungen des abendlichen Kortisolspiegels unter Therapie mit Iscador®P. Die zunehmende graue Schattierung der Balken illustriert die Therapiedauer 0 bis 6 Monate. (</w:t>
      </w:r>
      <w:r w:rsidRPr="00683B2B">
        <w:rPr>
          <w:rFonts w:ascii="Calibri" w:hAnsi="Calibri" w:cs="Calibri"/>
          <w:outline/>
          <w:sz w:val="20"/>
        </w:rPr>
        <w:t>•</w:t>
      </w:r>
      <w:r w:rsidRPr="00683B2B">
        <w:rPr>
          <w:rFonts w:ascii="Calibri" w:hAnsi="Calibri" w:cs="Calibri"/>
          <w:sz w:val="20"/>
        </w:rPr>
        <w:t xml:space="preserve"> Mittelwert)</w:t>
      </w:r>
    </w:p>
    <w:bookmarkEnd w:id="4"/>
    <w:p w14:paraId="1904817A" w14:textId="77777777" w:rsidR="00E4161E" w:rsidRPr="00D77DC3" w:rsidRDefault="00E4161E" w:rsidP="00E4161E">
      <w:pPr>
        <w:ind w:firstLine="0"/>
      </w:pPr>
    </w:p>
    <w:p w14:paraId="5CE7E0BD" w14:textId="77777777" w:rsidR="00E4161E" w:rsidRPr="00683B2B" w:rsidRDefault="00E4161E" w:rsidP="00E4161E">
      <w:pPr>
        <w:pStyle w:val="Tabbs1"/>
      </w:pPr>
      <w:r>
        <w:rPr>
          <w:b/>
        </w:rPr>
        <w:t>Tab. 1</w:t>
      </w:r>
      <w:r w:rsidRPr="00421F0F">
        <w:rPr>
          <w:b/>
        </w:rPr>
        <w:t>:</w:t>
      </w:r>
      <w:r w:rsidRPr="00421F0F">
        <w:t xml:space="preserve"> </w:t>
      </w:r>
      <w:r w:rsidRPr="00683B2B">
        <w:t>Patientinnencharakteristika zu Studienbeginn. TG = Therapiegruppe, WG = Wartegruppe; dargestellt sind: Mittelwert ± Standardabweichung</w:t>
      </w:r>
    </w:p>
    <w:p w14:paraId="46A58E13" w14:textId="77777777" w:rsidR="00E4161E" w:rsidRDefault="00E4161E" w:rsidP="00E4161E">
      <w:pPr>
        <w:pStyle w:val="Tabbs1"/>
        <w:rPr>
          <w:rFonts w:cs="Calibri"/>
        </w:rPr>
      </w:pPr>
    </w:p>
    <w:tbl>
      <w:tblPr>
        <w:tblW w:w="6806"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1105"/>
        <w:gridCol w:w="615"/>
        <w:gridCol w:w="616"/>
        <w:gridCol w:w="672"/>
        <w:gridCol w:w="673"/>
        <w:gridCol w:w="619"/>
        <w:gridCol w:w="608"/>
        <w:gridCol w:w="597"/>
        <w:gridCol w:w="585"/>
        <w:gridCol w:w="716"/>
      </w:tblGrid>
      <w:tr w:rsidR="00E4161E" w:rsidRPr="00DF549B" w14:paraId="2150E064" w14:textId="77777777">
        <w:trPr>
          <w:trHeight w:val="380"/>
          <w:jc w:val="center"/>
        </w:trPr>
        <w:tc>
          <w:tcPr>
            <w:tcW w:w="1105" w:type="dxa"/>
            <w:vMerge w:val="restart"/>
            <w:shd w:val="clear" w:color="auto" w:fill="auto"/>
            <w:vAlign w:val="center"/>
          </w:tcPr>
          <w:p w14:paraId="58483974" w14:textId="77777777" w:rsidR="00E4161E" w:rsidRPr="00DF549B" w:rsidRDefault="00E4161E" w:rsidP="00E4161E">
            <w:pPr>
              <w:ind w:firstLine="0"/>
              <w:jc w:val="center"/>
              <w:rPr>
                <w:rFonts w:ascii="Calibri" w:eastAsia="Cambria" w:hAnsi="Calibri"/>
                <w:b/>
                <w:sz w:val="16"/>
              </w:rPr>
            </w:pPr>
            <w:bookmarkStart w:id="5" w:name="OLE_LINK13"/>
            <w:r>
              <w:rPr>
                <w:rFonts w:ascii="Calibri" w:eastAsia="Cambria" w:hAnsi="Calibri"/>
                <w:b/>
                <w:sz w:val="16"/>
              </w:rPr>
              <w:t>Patienten-charakter</w:t>
            </w:r>
            <w:r w:rsidRPr="00DF549B">
              <w:rPr>
                <w:rFonts w:ascii="Calibri" w:eastAsia="Cambria" w:hAnsi="Calibri"/>
                <w:b/>
                <w:sz w:val="16"/>
              </w:rPr>
              <w:t>istika</w:t>
            </w:r>
          </w:p>
        </w:tc>
        <w:tc>
          <w:tcPr>
            <w:tcW w:w="1231" w:type="dxa"/>
            <w:gridSpan w:val="2"/>
            <w:shd w:val="clear" w:color="auto" w:fill="auto"/>
            <w:vAlign w:val="center"/>
          </w:tcPr>
          <w:p w14:paraId="65D10D13"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A</w:t>
            </w:r>
          </w:p>
        </w:tc>
        <w:tc>
          <w:tcPr>
            <w:tcW w:w="1345" w:type="dxa"/>
            <w:gridSpan w:val="2"/>
            <w:shd w:val="clear" w:color="auto" w:fill="auto"/>
            <w:vAlign w:val="center"/>
          </w:tcPr>
          <w:p w14:paraId="1FEF8E5C"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B</w:t>
            </w:r>
          </w:p>
        </w:tc>
        <w:tc>
          <w:tcPr>
            <w:tcW w:w="619" w:type="dxa"/>
            <w:vMerge w:val="restart"/>
            <w:shd w:val="clear" w:color="auto" w:fill="auto"/>
            <w:tcMar>
              <w:top w:w="13" w:type="dxa"/>
              <w:left w:w="11" w:type="dxa"/>
              <w:bottom w:w="0" w:type="dxa"/>
              <w:right w:w="11" w:type="dxa"/>
            </w:tcMar>
            <w:vAlign w:val="center"/>
          </w:tcPr>
          <w:p w14:paraId="44352DF2"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A</w:t>
            </w:r>
          </w:p>
          <w:p w14:paraId="4730848A"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(n=24)</w:t>
            </w:r>
          </w:p>
        </w:tc>
        <w:tc>
          <w:tcPr>
            <w:tcW w:w="608" w:type="dxa"/>
            <w:vMerge w:val="restart"/>
            <w:shd w:val="clear" w:color="auto" w:fill="auto"/>
            <w:tcMar>
              <w:top w:w="13" w:type="dxa"/>
              <w:left w:w="11" w:type="dxa"/>
              <w:bottom w:w="0" w:type="dxa"/>
              <w:right w:w="11" w:type="dxa"/>
            </w:tcMar>
            <w:vAlign w:val="center"/>
          </w:tcPr>
          <w:p w14:paraId="2B5983FE"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B</w:t>
            </w:r>
          </w:p>
          <w:p w14:paraId="2429634B" w14:textId="77777777" w:rsidR="00E4161E" w:rsidRPr="00F34231" w:rsidRDefault="00E4161E" w:rsidP="00E4161E">
            <w:pPr>
              <w:ind w:firstLine="0"/>
              <w:jc w:val="center"/>
              <w:rPr>
                <w:rFonts w:ascii="Calibri" w:eastAsia="Cambria" w:hAnsi="Calibri"/>
                <w:b/>
                <w:sz w:val="16"/>
              </w:rPr>
            </w:pPr>
            <w:r>
              <w:rPr>
                <w:rFonts w:ascii="Calibri" w:eastAsia="Cambria" w:hAnsi="Calibri"/>
                <w:b/>
                <w:sz w:val="16"/>
              </w:rPr>
              <w:t>(n=</w:t>
            </w:r>
            <w:r w:rsidRPr="00F34231">
              <w:rPr>
                <w:rFonts w:ascii="Calibri" w:eastAsia="Cambria" w:hAnsi="Calibri"/>
                <w:b/>
                <w:sz w:val="16"/>
              </w:rPr>
              <w:t>23)</w:t>
            </w:r>
          </w:p>
        </w:tc>
        <w:tc>
          <w:tcPr>
            <w:tcW w:w="597" w:type="dxa"/>
            <w:vMerge w:val="restart"/>
            <w:shd w:val="clear" w:color="auto" w:fill="auto"/>
            <w:tcMar>
              <w:top w:w="13" w:type="dxa"/>
              <w:left w:w="11" w:type="dxa"/>
              <w:bottom w:w="0" w:type="dxa"/>
              <w:right w:w="11" w:type="dxa"/>
            </w:tcMar>
            <w:vAlign w:val="center"/>
          </w:tcPr>
          <w:p w14:paraId="62D2FAAD"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52E7B529"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(n=23)</w:t>
            </w:r>
          </w:p>
        </w:tc>
        <w:tc>
          <w:tcPr>
            <w:tcW w:w="585" w:type="dxa"/>
            <w:vMerge w:val="restart"/>
            <w:shd w:val="clear" w:color="auto" w:fill="auto"/>
            <w:tcMar>
              <w:top w:w="13" w:type="dxa"/>
              <w:left w:w="11" w:type="dxa"/>
              <w:bottom w:w="0" w:type="dxa"/>
              <w:right w:w="11" w:type="dxa"/>
            </w:tcMar>
            <w:vAlign w:val="center"/>
          </w:tcPr>
          <w:p w14:paraId="1E1DB878"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753A8D83"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(n=24)</w:t>
            </w:r>
          </w:p>
        </w:tc>
        <w:tc>
          <w:tcPr>
            <w:tcW w:w="716" w:type="dxa"/>
            <w:vMerge w:val="restart"/>
            <w:shd w:val="clear" w:color="auto" w:fill="auto"/>
            <w:tcMar>
              <w:top w:w="13" w:type="dxa"/>
              <w:left w:w="11" w:type="dxa"/>
              <w:bottom w:w="0" w:type="dxa"/>
              <w:right w:w="11" w:type="dxa"/>
            </w:tcMar>
            <w:vAlign w:val="center"/>
          </w:tcPr>
          <w:p w14:paraId="6253C416"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Gesamt</w:t>
            </w:r>
          </w:p>
          <w:p w14:paraId="4296769B"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(n=47)</w:t>
            </w:r>
          </w:p>
        </w:tc>
      </w:tr>
      <w:tr w:rsidR="00E4161E" w:rsidRPr="00DF549B" w14:paraId="1C131F38" w14:textId="77777777">
        <w:trPr>
          <w:trHeight w:val="380"/>
          <w:jc w:val="center"/>
        </w:trPr>
        <w:tc>
          <w:tcPr>
            <w:tcW w:w="1105" w:type="dxa"/>
            <w:vMerge/>
            <w:shd w:val="clear" w:color="auto" w:fill="auto"/>
            <w:vAlign w:val="center"/>
          </w:tcPr>
          <w:p w14:paraId="36BD2C21" w14:textId="77777777" w:rsidR="00E4161E" w:rsidRPr="00DF549B" w:rsidRDefault="00E4161E" w:rsidP="00E4161E">
            <w:pPr>
              <w:ind w:firstLine="0"/>
              <w:rPr>
                <w:rFonts w:ascii="Calibri" w:eastAsia="Cambria" w:hAnsi="Calibri"/>
                <w:sz w:val="16"/>
              </w:rPr>
            </w:pPr>
          </w:p>
        </w:tc>
        <w:tc>
          <w:tcPr>
            <w:tcW w:w="615" w:type="dxa"/>
            <w:shd w:val="clear" w:color="auto" w:fill="auto"/>
            <w:vAlign w:val="center"/>
          </w:tcPr>
          <w:p w14:paraId="1252B2A0"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099B664A"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16" w:type="dxa"/>
            <w:shd w:val="clear" w:color="auto" w:fill="auto"/>
            <w:vAlign w:val="center"/>
          </w:tcPr>
          <w:p w14:paraId="29AFE745"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5C48195B"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72" w:type="dxa"/>
            <w:shd w:val="clear" w:color="auto" w:fill="auto"/>
            <w:vAlign w:val="center"/>
          </w:tcPr>
          <w:p w14:paraId="5501A959"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3BCAADC0" w14:textId="77777777" w:rsidR="00E4161E" w:rsidRPr="00F34231" w:rsidRDefault="00E4161E" w:rsidP="00E4161E">
            <w:pPr>
              <w:ind w:firstLine="0"/>
              <w:jc w:val="center"/>
              <w:rPr>
                <w:rFonts w:ascii="Calibri" w:eastAsia="MS Mincho" w:hAnsi="Calibri"/>
                <w:b/>
                <w:sz w:val="16"/>
              </w:rPr>
            </w:pPr>
            <w:r w:rsidRPr="00F34231">
              <w:rPr>
                <w:rFonts w:ascii="Calibri" w:eastAsia="Cambria" w:hAnsi="Calibri"/>
                <w:b/>
                <w:sz w:val="16"/>
              </w:rPr>
              <w:t>(n=11)</w:t>
            </w:r>
          </w:p>
        </w:tc>
        <w:tc>
          <w:tcPr>
            <w:tcW w:w="673" w:type="dxa"/>
            <w:shd w:val="clear" w:color="auto" w:fill="auto"/>
            <w:vAlign w:val="center"/>
          </w:tcPr>
          <w:p w14:paraId="6978603C"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4A10D48F"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19" w:type="dxa"/>
            <w:vMerge/>
            <w:shd w:val="clear" w:color="auto" w:fill="auto"/>
            <w:tcMar>
              <w:top w:w="13" w:type="dxa"/>
              <w:left w:w="11" w:type="dxa"/>
              <w:bottom w:w="0" w:type="dxa"/>
              <w:right w:w="11" w:type="dxa"/>
            </w:tcMar>
            <w:vAlign w:val="center"/>
          </w:tcPr>
          <w:p w14:paraId="02B747F9" w14:textId="77777777" w:rsidR="00E4161E" w:rsidRPr="00F34231" w:rsidRDefault="00E4161E" w:rsidP="00E4161E">
            <w:pPr>
              <w:ind w:firstLine="0"/>
              <w:jc w:val="center"/>
              <w:rPr>
                <w:rFonts w:ascii="Calibri" w:eastAsia="Cambria" w:hAnsi="Calibri"/>
                <w:sz w:val="16"/>
              </w:rPr>
            </w:pPr>
          </w:p>
        </w:tc>
        <w:tc>
          <w:tcPr>
            <w:tcW w:w="608" w:type="dxa"/>
            <w:vMerge/>
            <w:shd w:val="clear" w:color="auto" w:fill="auto"/>
            <w:tcMar>
              <w:top w:w="13" w:type="dxa"/>
              <w:left w:w="11" w:type="dxa"/>
              <w:bottom w:w="0" w:type="dxa"/>
              <w:right w:w="11" w:type="dxa"/>
            </w:tcMar>
            <w:vAlign w:val="center"/>
          </w:tcPr>
          <w:p w14:paraId="4C50BCA6" w14:textId="77777777" w:rsidR="00E4161E" w:rsidRPr="00F34231" w:rsidRDefault="00E4161E" w:rsidP="00E4161E">
            <w:pPr>
              <w:ind w:firstLine="0"/>
              <w:jc w:val="center"/>
              <w:rPr>
                <w:rFonts w:ascii="Calibri" w:eastAsia="Cambria" w:hAnsi="Calibri"/>
                <w:sz w:val="16"/>
              </w:rPr>
            </w:pPr>
          </w:p>
        </w:tc>
        <w:tc>
          <w:tcPr>
            <w:tcW w:w="597" w:type="dxa"/>
            <w:vMerge/>
            <w:shd w:val="clear" w:color="auto" w:fill="auto"/>
            <w:tcMar>
              <w:top w:w="13" w:type="dxa"/>
              <w:left w:w="11" w:type="dxa"/>
              <w:bottom w:w="0" w:type="dxa"/>
              <w:right w:w="11" w:type="dxa"/>
            </w:tcMar>
            <w:vAlign w:val="center"/>
          </w:tcPr>
          <w:p w14:paraId="5062180E" w14:textId="77777777" w:rsidR="00E4161E" w:rsidRPr="00F34231" w:rsidRDefault="00E4161E" w:rsidP="00E4161E">
            <w:pPr>
              <w:ind w:firstLine="0"/>
              <w:jc w:val="center"/>
              <w:rPr>
                <w:rFonts w:ascii="Calibri" w:eastAsia="Cambria" w:hAnsi="Calibri"/>
                <w:sz w:val="16"/>
              </w:rPr>
            </w:pPr>
          </w:p>
        </w:tc>
        <w:tc>
          <w:tcPr>
            <w:tcW w:w="585" w:type="dxa"/>
            <w:vMerge/>
            <w:shd w:val="clear" w:color="auto" w:fill="auto"/>
            <w:tcMar>
              <w:top w:w="13" w:type="dxa"/>
              <w:left w:w="11" w:type="dxa"/>
              <w:bottom w:w="0" w:type="dxa"/>
              <w:right w:w="11" w:type="dxa"/>
            </w:tcMar>
            <w:vAlign w:val="center"/>
          </w:tcPr>
          <w:p w14:paraId="5E41A335" w14:textId="77777777" w:rsidR="00E4161E" w:rsidRPr="00F34231" w:rsidRDefault="00E4161E" w:rsidP="00E4161E">
            <w:pPr>
              <w:ind w:firstLine="0"/>
              <w:jc w:val="center"/>
              <w:rPr>
                <w:rFonts w:ascii="Calibri" w:eastAsia="Cambria" w:hAnsi="Calibri"/>
                <w:sz w:val="16"/>
              </w:rPr>
            </w:pPr>
          </w:p>
        </w:tc>
        <w:tc>
          <w:tcPr>
            <w:tcW w:w="716" w:type="dxa"/>
            <w:vMerge/>
            <w:shd w:val="clear" w:color="auto" w:fill="auto"/>
            <w:tcMar>
              <w:top w:w="13" w:type="dxa"/>
              <w:left w:w="11" w:type="dxa"/>
              <w:bottom w:w="0" w:type="dxa"/>
              <w:right w:w="11" w:type="dxa"/>
            </w:tcMar>
            <w:vAlign w:val="center"/>
          </w:tcPr>
          <w:p w14:paraId="171F0518" w14:textId="77777777" w:rsidR="00E4161E" w:rsidRPr="00F34231" w:rsidRDefault="00E4161E" w:rsidP="00E4161E">
            <w:pPr>
              <w:ind w:firstLine="0"/>
              <w:jc w:val="center"/>
              <w:rPr>
                <w:rFonts w:ascii="Calibri" w:eastAsia="Cambria" w:hAnsi="Calibri"/>
                <w:sz w:val="16"/>
              </w:rPr>
            </w:pPr>
          </w:p>
        </w:tc>
      </w:tr>
      <w:tr w:rsidR="00E4161E" w:rsidRPr="00DF549B" w14:paraId="4F0A0516" w14:textId="77777777">
        <w:trPr>
          <w:trHeight w:val="380"/>
          <w:jc w:val="center"/>
        </w:trPr>
        <w:tc>
          <w:tcPr>
            <w:tcW w:w="1105" w:type="dxa"/>
            <w:shd w:val="clear" w:color="auto" w:fill="auto"/>
            <w:vAlign w:val="center"/>
          </w:tcPr>
          <w:p w14:paraId="24A17559" w14:textId="77777777" w:rsidR="00E4161E" w:rsidRPr="00F34231" w:rsidRDefault="00E4161E" w:rsidP="00E4161E">
            <w:pPr>
              <w:ind w:left="57" w:firstLine="0"/>
              <w:jc w:val="left"/>
              <w:rPr>
                <w:rFonts w:ascii="Calibri" w:eastAsia="Cambria" w:hAnsi="Calibri"/>
                <w:b/>
                <w:sz w:val="16"/>
              </w:rPr>
            </w:pPr>
            <w:r w:rsidRPr="00F34231">
              <w:rPr>
                <w:rFonts w:ascii="Calibri" w:eastAsia="Cambria" w:hAnsi="Calibri"/>
                <w:b/>
                <w:sz w:val="16"/>
              </w:rPr>
              <w:t>Alter [Jahre]</w:t>
            </w:r>
          </w:p>
        </w:tc>
        <w:tc>
          <w:tcPr>
            <w:tcW w:w="615" w:type="dxa"/>
            <w:shd w:val="clear" w:color="auto" w:fill="auto"/>
            <w:vAlign w:val="center"/>
          </w:tcPr>
          <w:p w14:paraId="611F8E2E"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53.5 </w:t>
            </w:r>
            <w:r>
              <w:rPr>
                <w:rFonts w:ascii="Calibri" w:eastAsia="Cambria" w:hAnsi="Calibri"/>
                <w:sz w:val="16"/>
              </w:rPr>
              <w:br/>
            </w:r>
            <w:r w:rsidRPr="00F34231">
              <w:rPr>
                <w:rFonts w:ascii="Calibri" w:eastAsia="Cambria" w:hAnsi="Calibri"/>
                <w:sz w:val="16"/>
              </w:rPr>
              <w:t>± 8.6</w:t>
            </w:r>
          </w:p>
        </w:tc>
        <w:tc>
          <w:tcPr>
            <w:tcW w:w="616" w:type="dxa"/>
            <w:shd w:val="clear" w:color="auto" w:fill="auto"/>
            <w:vAlign w:val="center"/>
          </w:tcPr>
          <w:p w14:paraId="129E530E"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49.5 </w:t>
            </w:r>
            <w:r>
              <w:rPr>
                <w:rFonts w:ascii="Calibri" w:eastAsia="Cambria" w:hAnsi="Calibri"/>
                <w:sz w:val="16"/>
              </w:rPr>
              <w:br/>
            </w:r>
            <w:r w:rsidRPr="00F34231">
              <w:rPr>
                <w:rFonts w:ascii="Calibri" w:eastAsia="Cambria" w:hAnsi="Calibri"/>
                <w:sz w:val="16"/>
              </w:rPr>
              <w:t>± 6.8</w:t>
            </w:r>
          </w:p>
        </w:tc>
        <w:tc>
          <w:tcPr>
            <w:tcW w:w="672" w:type="dxa"/>
            <w:shd w:val="clear" w:color="auto" w:fill="auto"/>
            <w:vAlign w:val="center"/>
          </w:tcPr>
          <w:p w14:paraId="5EE4F97B"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55.9 </w:t>
            </w:r>
            <w:r>
              <w:rPr>
                <w:rFonts w:ascii="Calibri" w:eastAsia="Cambria" w:hAnsi="Calibri"/>
                <w:sz w:val="16"/>
              </w:rPr>
              <w:br/>
            </w:r>
            <w:r w:rsidRPr="00F34231">
              <w:rPr>
                <w:rFonts w:ascii="Calibri" w:eastAsia="Cambria" w:hAnsi="Calibri"/>
                <w:sz w:val="16"/>
              </w:rPr>
              <w:t>± 11.3</w:t>
            </w:r>
          </w:p>
        </w:tc>
        <w:tc>
          <w:tcPr>
            <w:tcW w:w="673" w:type="dxa"/>
            <w:shd w:val="clear" w:color="auto" w:fill="auto"/>
            <w:vAlign w:val="center"/>
          </w:tcPr>
          <w:p w14:paraId="1143C2C5"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51.4 </w:t>
            </w:r>
            <w:r>
              <w:rPr>
                <w:rFonts w:ascii="Calibri" w:eastAsia="Cambria" w:hAnsi="Calibri"/>
                <w:sz w:val="16"/>
              </w:rPr>
              <w:br/>
            </w:r>
            <w:r w:rsidRPr="00F34231">
              <w:rPr>
                <w:rFonts w:ascii="Calibri" w:eastAsia="Cambria" w:hAnsi="Calibri"/>
                <w:sz w:val="16"/>
              </w:rPr>
              <w:t>± 7.6</w:t>
            </w:r>
          </w:p>
        </w:tc>
        <w:tc>
          <w:tcPr>
            <w:tcW w:w="619" w:type="dxa"/>
            <w:shd w:val="clear" w:color="auto" w:fill="auto"/>
            <w:tcMar>
              <w:top w:w="13" w:type="dxa"/>
              <w:left w:w="11" w:type="dxa"/>
              <w:bottom w:w="0" w:type="dxa"/>
              <w:right w:w="11" w:type="dxa"/>
            </w:tcMar>
            <w:vAlign w:val="center"/>
          </w:tcPr>
          <w:p w14:paraId="6F93C64C"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51.5 </w:t>
            </w:r>
            <w:r>
              <w:rPr>
                <w:rFonts w:ascii="Calibri" w:eastAsia="Cambria" w:hAnsi="Calibri"/>
                <w:sz w:val="16"/>
              </w:rPr>
              <w:br/>
            </w:r>
            <w:r w:rsidRPr="00F34231">
              <w:rPr>
                <w:rFonts w:ascii="Calibri" w:eastAsia="Cambria" w:hAnsi="Calibri"/>
                <w:sz w:val="16"/>
              </w:rPr>
              <w:t>± 7.7</w:t>
            </w:r>
          </w:p>
        </w:tc>
        <w:tc>
          <w:tcPr>
            <w:tcW w:w="608" w:type="dxa"/>
            <w:shd w:val="clear" w:color="auto" w:fill="auto"/>
            <w:tcMar>
              <w:top w:w="13" w:type="dxa"/>
              <w:left w:w="11" w:type="dxa"/>
              <w:bottom w:w="0" w:type="dxa"/>
              <w:right w:w="11" w:type="dxa"/>
            </w:tcMar>
            <w:vAlign w:val="center"/>
          </w:tcPr>
          <w:p w14:paraId="132B3D6F"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53.6 </w:t>
            </w:r>
            <w:r>
              <w:rPr>
                <w:rFonts w:ascii="Calibri" w:eastAsia="Cambria" w:hAnsi="Calibri"/>
                <w:sz w:val="16"/>
              </w:rPr>
              <w:br/>
            </w:r>
            <w:r w:rsidRPr="00F34231">
              <w:rPr>
                <w:rFonts w:ascii="Calibri" w:eastAsia="Cambria" w:hAnsi="Calibri"/>
                <w:sz w:val="16"/>
              </w:rPr>
              <w:t>± 9.6</w:t>
            </w:r>
          </w:p>
        </w:tc>
        <w:tc>
          <w:tcPr>
            <w:tcW w:w="597" w:type="dxa"/>
            <w:shd w:val="clear" w:color="auto" w:fill="auto"/>
            <w:tcMar>
              <w:top w:w="13" w:type="dxa"/>
              <w:left w:w="11" w:type="dxa"/>
              <w:bottom w:w="0" w:type="dxa"/>
              <w:right w:w="11" w:type="dxa"/>
            </w:tcMar>
            <w:vAlign w:val="center"/>
          </w:tcPr>
          <w:p w14:paraId="7CE08D7C"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54.7 </w:t>
            </w:r>
            <w:r>
              <w:rPr>
                <w:rFonts w:ascii="Calibri" w:eastAsia="Cambria" w:hAnsi="Calibri"/>
                <w:sz w:val="16"/>
              </w:rPr>
              <w:br/>
            </w:r>
            <w:r w:rsidRPr="00F34231">
              <w:rPr>
                <w:rFonts w:ascii="Calibri" w:eastAsia="Cambria" w:hAnsi="Calibri"/>
                <w:sz w:val="16"/>
              </w:rPr>
              <w:t>± 9.9</w:t>
            </w:r>
          </w:p>
        </w:tc>
        <w:tc>
          <w:tcPr>
            <w:tcW w:w="585" w:type="dxa"/>
            <w:shd w:val="clear" w:color="auto" w:fill="auto"/>
            <w:tcMar>
              <w:top w:w="13" w:type="dxa"/>
              <w:left w:w="11" w:type="dxa"/>
              <w:bottom w:w="0" w:type="dxa"/>
              <w:right w:w="11" w:type="dxa"/>
            </w:tcMar>
            <w:vAlign w:val="center"/>
          </w:tcPr>
          <w:p w14:paraId="4DA0B6CC"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50.5 </w:t>
            </w:r>
            <w:r>
              <w:rPr>
                <w:rFonts w:ascii="Calibri" w:eastAsia="Cambria" w:hAnsi="Calibri"/>
                <w:sz w:val="16"/>
              </w:rPr>
              <w:br/>
            </w:r>
            <w:r w:rsidRPr="00F34231">
              <w:rPr>
                <w:rFonts w:ascii="Calibri" w:eastAsia="Cambria" w:hAnsi="Calibri"/>
                <w:sz w:val="16"/>
              </w:rPr>
              <w:t>± 7.1</w:t>
            </w:r>
          </w:p>
        </w:tc>
        <w:tc>
          <w:tcPr>
            <w:tcW w:w="716" w:type="dxa"/>
            <w:shd w:val="clear" w:color="auto" w:fill="auto"/>
            <w:tcMar>
              <w:top w:w="13" w:type="dxa"/>
              <w:left w:w="11" w:type="dxa"/>
              <w:bottom w:w="0" w:type="dxa"/>
              <w:right w:w="11" w:type="dxa"/>
            </w:tcMar>
            <w:vAlign w:val="center"/>
          </w:tcPr>
          <w:p w14:paraId="2991878D"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52.5 </w:t>
            </w:r>
            <w:r>
              <w:rPr>
                <w:rFonts w:ascii="Calibri" w:eastAsia="Cambria" w:hAnsi="Calibri"/>
                <w:sz w:val="16"/>
              </w:rPr>
              <w:br/>
            </w:r>
            <w:r w:rsidRPr="00F34231">
              <w:rPr>
                <w:rFonts w:ascii="Calibri" w:eastAsia="Cambria" w:hAnsi="Calibri"/>
                <w:sz w:val="16"/>
              </w:rPr>
              <w:t>± 8.7</w:t>
            </w:r>
          </w:p>
        </w:tc>
      </w:tr>
      <w:tr w:rsidR="00E4161E" w:rsidRPr="00DF549B" w14:paraId="69DF8289" w14:textId="77777777">
        <w:trPr>
          <w:trHeight w:val="380"/>
          <w:jc w:val="center"/>
        </w:trPr>
        <w:tc>
          <w:tcPr>
            <w:tcW w:w="1105" w:type="dxa"/>
            <w:shd w:val="clear" w:color="auto" w:fill="auto"/>
            <w:vAlign w:val="center"/>
          </w:tcPr>
          <w:p w14:paraId="4E72072A" w14:textId="77777777" w:rsidR="00E4161E" w:rsidRPr="00C766DF" w:rsidRDefault="00E4161E" w:rsidP="00E4161E">
            <w:pPr>
              <w:ind w:left="57" w:firstLine="0"/>
              <w:jc w:val="left"/>
              <w:rPr>
                <w:rFonts w:ascii="Calibri" w:eastAsia="Cambria" w:hAnsi="Calibri"/>
                <w:b/>
                <w:sz w:val="16"/>
                <w:lang w:val="en-GB"/>
              </w:rPr>
            </w:pPr>
            <w:r w:rsidRPr="00C766DF">
              <w:rPr>
                <w:rFonts w:ascii="Calibri" w:eastAsia="Cambria" w:hAnsi="Calibri"/>
                <w:b/>
                <w:sz w:val="16"/>
                <w:lang w:val="en-GB"/>
              </w:rPr>
              <w:t>Body Mass Index [kg/m</w:t>
            </w:r>
            <w:r w:rsidRPr="00C766DF">
              <w:rPr>
                <w:rFonts w:ascii="Calibri" w:eastAsia="Cambria" w:hAnsi="Calibri"/>
                <w:b/>
                <w:sz w:val="16"/>
                <w:vertAlign w:val="superscript"/>
                <w:lang w:val="en-GB"/>
              </w:rPr>
              <w:t>2</w:t>
            </w:r>
            <w:r w:rsidRPr="00C766DF">
              <w:rPr>
                <w:rFonts w:ascii="Calibri" w:eastAsia="Cambria" w:hAnsi="Calibri"/>
                <w:b/>
                <w:sz w:val="16"/>
                <w:lang w:val="en-GB"/>
              </w:rPr>
              <w:t>]</w:t>
            </w:r>
          </w:p>
        </w:tc>
        <w:tc>
          <w:tcPr>
            <w:tcW w:w="615" w:type="dxa"/>
            <w:shd w:val="clear" w:color="auto" w:fill="auto"/>
            <w:vAlign w:val="center"/>
          </w:tcPr>
          <w:p w14:paraId="0789BEDD"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23.3 </w:t>
            </w:r>
            <w:r>
              <w:rPr>
                <w:rFonts w:ascii="Calibri" w:eastAsia="Cambria" w:hAnsi="Calibri"/>
                <w:sz w:val="16"/>
              </w:rPr>
              <w:br/>
            </w:r>
            <w:r w:rsidRPr="00F34231">
              <w:rPr>
                <w:rFonts w:ascii="Calibri" w:eastAsia="Cambria" w:hAnsi="Calibri"/>
                <w:sz w:val="16"/>
              </w:rPr>
              <w:t>± 3.0</w:t>
            </w:r>
          </w:p>
        </w:tc>
        <w:tc>
          <w:tcPr>
            <w:tcW w:w="616" w:type="dxa"/>
            <w:shd w:val="clear" w:color="auto" w:fill="auto"/>
            <w:vAlign w:val="center"/>
          </w:tcPr>
          <w:p w14:paraId="4A6BC747"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24.6 </w:t>
            </w:r>
            <w:r>
              <w:rPr>
                <w:rFonts w:ascii="Calibri" w:eastAsia="Cambria" w:hAnsi="Calibri"/>
                <w:sz w:val="16"/>
              </w:rPr>
              <w:br/>
            </w:r>
            <w:r w:rsidRPr="00F34231">
              <w:rPr>
                <w:rFonts w:ascii="Calibri" w:eastAsia="Cambria" w:hAnsi="Calibri"/>
                <w:sz w:val="16"/>
              </w:rPr>
              <w:t>± 4.0</w:t>
            </w:r>
          </w:p>
        </w:tc>
        <w:tc>
          <w:tcPr>
            <w:tcW w:w="672" w:type="dxa"/>
            <w:shd w:val="clear" w:color="auto" w:fill="auto"/>
            <w:vAlign w:val="center"/>
          </w:tcPr>
          <w:p w14:paraId="23C8C1F7"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26.5 </w:t>
            </w:r>
            <w:r>
              <w:rPr>
                <w:rFonts w:ascii="Calibri" w:eastAsia="Cambria" w:hAnsi="Calibri"/>
                <w:sz w:val="16"/>
              </w:rPr>
              <w:br/>
            </w:r>
            <w:r w:rsidRPr="00F34231">
              <w:rPr>
                <w:rFonts w:ascii="Calibri" w:eastAsia="Cambria" w:hAnsi="Calibri"/>
                <w:sz w:val="16"/>
              </w:rPr>
              <w:t>± 3.8</w:t>
            </w:r>
          </w:p>
        </w:tc>
        <w:tc>
          <w:tcPr>
            <w:tcW w:w="673" w:type="dxa"/>
            <w:shd w:val="clear" w:color="auto" w:fill="auto"/>
            <w:vAlign w:val="center"/>
          </w:tcPr>
          <w:p w14:paraId="67C5EC08"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23.2 </w:t>
            </w:r>
            <w:r>
              <w:rPr>
                <w:rFonts w:ascii="Calibri" w:eastAsia="Cambria" w:hAnsi="Calibri"/>
                <w:sz w:val="16"/>
              </w:rPr>
              <w:br/>
            </w:r>
            <w:r w:rsidRPr="00F34231">
              <w:rPr>
                <w:rFonts w:ascii="Calibri" w:eastAsia="Cambria" w:hAnsi="Calibri"/>
                <w:sz w:val="16"/>
              </w:rPr>
              <w:t>± 3.1</w:t>
            </w:r>
          </w:p>
        </w:tc>
        <w:tc>
          <w:tcPr>
            <w:tcW w:w="619" w:type="dxa"/>
            <w:shd w:val="clear" w:color="auto" w:fill="auto"/>
            <w:tcMar>
              <w:top w:w="13" w:type="dxa"/>
              <w:left w:w="11" w:type="dxa"/>
              <w:bottom w:w="0" w:type="dxa"/>
              <w:right w:w="11" w:type="dxa"/>
            </w:tcMar>
            <w:vAlign w:val="center"/>
          </w:tcPr>
          <w:p w14:paraId="2EFCDDCD"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23.9 </w:t>
            </w:r>
            <w:r>
              <w:rPr>
                <w:rFonts w:ascii="Calibri" w:eastAsia="Cambria" w:hAnsi="Calibri"/>
                <w:sz w:val="16"/>
              </w:rPr>
              <w:br/>
            </w:r>
            <w:r w:rsidRPr="00F34231">
              <w:rPr>
                <w:rFonts w:ascii="Calibri" w:eastAsia="Cambria" w:hAnsi="Calibri"/>
                <w:sz w:val="16"/>
              </w:rPr>
              <w:t>± 3.5</w:t>
            </w:r>
          </w:p>
        </w:tc>
        <w:tc>
          <w:tcPr>
            <w:tcW w:w="608" w:type="dxa"/>
            <w:shd w:val="clear" w:color="auto" w:fill="auto"/>
            <w:tcMar>
              <w:top w:w="13" w:type="dxa"/>
              <w:left w:w="11" w:type="dxa"/>
              <w:bottom w:w="0" w:type="dxa"/>
              <w:right w:w="11" w:type="dxa"/>
            </w:tcMar>
            <w:vAlign w:val="center"/>
          </w:tcPr>
          <w:p w14:paraId="35D5D4B8"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24.7 </w:t>
            </w:r>
            <w:r>
              <w:rPr>
                <w:rFonts w:ascii="Calibri" w:eastAsia="Cambria" w:hAnsi="Calibri"/>
                <w:sz w:val="16"/>
              </w:rPr>
              <w:br/>
            </w:r>
            <w:r w:rsidRPr="00F34231">
              <w:rPr>
                <w:rFonts w:ascii="Calibri" w:eastAsia="Cambria" w:hAnsi="Calibri"/>
                <w:sz w:val="16"/>
              </w:rPr>
              <w:t>± 3.8</w:t>
            </w:r>
          </w:p>
        </w:tc>
        <w:tc>
          <w:tcPr>
            <w:tcW w:w="597" w:type="dxa"/>
            <w:shd w:val="clear" w:color="auto" w:fill="auto"/>
            <w:tcMar>
              <w:top w:w="13" w:type="dxa"/>
              <w:left w:w="11" w:type="dxa"/>
              <w:bottom w:w="0" w:type="dxa"/>
              <w:right w:w="11" w:type="dxa"/>
            </w:tcMar>
            <w:vAlign w:val="center"/>
          </w:tcPr>
          <w:p w14:paraId="674E691D"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24.7 </w:t>
            </w:r>
            <w:r>
              <w:rPr>
                <w:rFonts w:ascii="Calibri" w:eastAsia="Cambria" w:hAnsi="Calibri"/>
                <w:sz w:val="16"/>
              </w:rPr>
              <w:br/>
            </w:r>
            <w:r w:rsidRPr="00F34231">
              <w:rPr>
                <w:rFonts w:ascii="Calibri" w:eastAsia="Cambria" w:hAnsi="Calibri"/>
                <w:sz w:val="16"/>
              </w:rPr>
              <w:t>± 3.7</w:t>
            </w:r>
          </w:p>
        </w:tc>
        <w:tc>
          <w:tcPr>
            <w:tcW w:w="585" w:type="dxa"/>
            <w:shd w:val="clear" w:color="auto" w:fill="auto"/>
            <w:tcMar>
              <w:top w:w="13" w:type="dxa"/>
              <w:left w:w="11" w:type="dxa"/>
              <w:bottom w:w="0" w:type="dxa"/>
              <w:right w:w="11" w:type="dxa"/>
            </w:tcMar>
            <w:vAlign w:val="center"/>
          </w:tcPr>
          <w:p w14:paraId="4623684F"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23.9 </w:t>
            </w:r>
            <w:r>
              <w:rPr>
                <w:rFonts w:ascii="Calibri" w:eastAsia="Cambria" w:hAnsi="Calibri"/>
                <w:sz w:val="16"/>
              </w:rPr>
              <w:br/>
            </w:r>
            <w:r w:rsidRPr="00F34231">
              <w:rPr>
                <w:rFonts w:ascii="Calibri" w:eastAsia="Cambria" w:hAnsi="Calibri"/>
                <w:sz w:val="16"/>
              </w:rPr>
              <w:t>± 3.6</w:t>
            </w:r>
          </w:p>
        </w:tc>
        <w:tc>
          <w:tcPr>
            <w:tcW w:w="716" w:type="dxa"/>
            <w:shd w:val="clear" w:color="auto" w:fill="auto"/>
            <w:tcMar>
              <w:top w:w="13" w:type="dxa"/>
              <w:left w:w="11" w:type="dxa"/>
              <w:bottom w:w="0" w:type="dxa"/>
              <w:right w:w="11" w:type="dxa"/>
            </w:tcMar>
            <w:vAlign w:val="center"/>
          </w:tcPr>
          <w:p w14:paraId="57657251" w14:textId="77777777" w:rsidR="00E4161E" w:rsidRPr="00F34231" w:rsidRDefault="00E4161E" w:rsidP="00E4161E">
            <w:pPr>
              <w:ind w:firstLine="0"/>
              <w:jc w:val="center"/>
              <w:rPr>
                <w:rFonts w:ascii="Calibri" w:eastAsia="Cambria" w:hAnsi="Calibri"/>
                <w:sz w:val="16"/>
              </w:rPr>
            </w:pPr>
            <w:r w:rsidRPr="00F34231">
              <w:rPr>
                <w:rFonts w:ascii="Calibri" w:eastAsia="Cambria" w:hAnsi="Calibri"/>
                <w:sz w:val="16"/>
              </w:rPr>
              <w:t xml:space="preserve">24.3 </w:t>
            </w:r>
            <w:r>
              <w:rPr>
                <w:rFonts w:ascii="Calibri" w:eastAsia="Cambria" w:hAnsi="Calibri"/>
                <w:sz w:val="16"/>
              </w:rPr>
              <w:br/>
            </w:r>
            <w:r w:rsidRPr="00F34231">
              <w:rPr>
                <w:rFonts w:ascii="Calibri" w:eastAsia="Cambria" w:hAnsi="Calibri"/>
                <w:sz w:val="16"/>
              </w:rPr>
              <w:t>± 3.6</w:t>
            </w:r>
          </w:p>
        </w:tc>
      </w:tr>
      <w:bookmarkEnd w:id="5"/>
    </w:tbl>
    <w:p w14:paraId="3E9FBE4D" w14:textId="77777777" w:rsidR="00E4161E" w:rsidRDefault="00E4161E" w:rsidP="00E4161E"/>
    <w:p w14:paraId="11546578" w14:textId="77777777" w:rsidR="00E4161E" w:rsidRPr="00247D3F" w:rsidRDefault="00E4161E" w:rsidP="00E4161E">
      <w:pPr>
        <w:ind w:firstLine="0"/>
      </w:pPr>
    </w:p>
    <w:p w14:paraId="6DC569BC" w14:textId="361D1048" w:rsidR="00E4161E" w:rsidRPr="00683B2B" w:rsidRDefault="00E4161E" w:rsidP="00E4161E">
      <w:pPr>
        <w:pStyle w:val="Tabbs1"/>
        <w:rPr>
          <w:rFonts w:cs="Calibri"/>
        </w:rPr>
      </w:pPr>
      <w:bookmarkStart w:id="6" w:name="OLE_LINK16"/>
      <w:bookmarkStart w:id="7" w:name="OLE_LINK8"/>
      <w:r>
        <w:rPr>
          <w:rFonts w:cs="Calibri"/>
          <w:b/>
        </w:rPr>
        <w:t>Tab. 2</w:t>
      </w:r>
      <w:r w:rsidRPr="00421F0F">
        <w:rPr>
          <w:rFonts w:cs="Calibri"/>
          <w:b/>
        </w:rPr>
        <w:t>:</w:t>
      </w:r>
      <w:r w:rsidRPr="00421F0F">
        <w:rPr>
          <w:rFonts w:cs="Calibri"/>
        </w:rPr>
        <w:t xml:space="preserve"> </w:t>
      </w:r>
      <w:r w:rsidRPr="00683B2B">
        <w:rPr>
          <w:rFonts w:cs="Calibri"/>
        </w:rPr>
        <w:t xml:space="preserve">Kortisolparameter </w:t>
      </w:r>
      <w:bookmarkEnd w:id="6"/>
      <w:r w:rsidRPr="00683B2B">
        <w:rPr>
          <w:rFonts w:cs="Calibri"/>
        </w:rPr>
        <w:t>zu Studienbeginn (0 Monate) und nach 3 und 6 Monaten. TG = Therapiegruppe, WG = Wartegruppe</w:t>
      </w:r>
      <w:r w:rsidR="00ED7EBC">
        <w:rPr>
          <w:rFonts w:cs="Calibri"/>
        </w:rPr>
        <w:t xml:space="preserve">. </w:t>
      </w:r>
      <w:r w:rsidRPr="00683B2B">
        <w:rPr>
          <w:rFonts w:cs="Calibri"/>
        </w:rPr>
        <w:t>Dargestellt sind: Median, 1. und 3. Quartil [Anzahl ausgewerteter Kortisolprofile]</w:t>
      </w:r>
    </w:p>
    <w:tbl>
      <w:tblPr>
        <w:tblW w:w="7132"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000" w:firstRow="0" w:lastRow="0" w:firstColumn="0" w:lastColumn="0" w:noHBand="0" w:noVBand="0"/>
      </w:tblPr>
      <w:tblGrid>
        <w:gridCol w:w="495"/>
        <w:gridCol w:w="936"/>
        <w:gridCol w:w="307"/>
        <w:gridCol w:w="308"/>
        <w:gridCol w:w="308"/>
        <w:gridCol w:w="308"/>
        <w:gridCol w:w="336"/>
        <w:gridCol w:w="336"/>
        <w:gridCol w:w="336"/>
        <w:gridCol w:w="337"/>
        <w:gridCol w:w="309"/>
        <w:gridCol w:w="310"/>
        <w:gridCol w:w="304"/>
        <w:gridCol w:w="304"/>
        <w:gridCol w:w="298"/>
        <w:gridCol w:w="299"/>
        <w:gridCol w:w="292"/>
        <w:gridCol w:w="293"/>
        <w:gridCol w:w="358"/>
        <w:gridCol w:w="358"/>
      </w:tblGrid>
      <w:tr w:rsidR="00E4161E" w:rsidRPr="00DF549B" w14:paraId="11AA693B" w14:textId="77777777">
        <w:trPr>
          <w:trHeight w:val="380"/>
          <w:jc w:val="center"/>
        </w:trPr>
        <w:tc>
          <w:tcPr>
            <w:tcW w:w="495" w:type="dxa"/>
            <w:vMerge w:val="restart"/>
            <w:vAlign w:val="center"/>
          </w:tcPr>
          <w:p w14:paraId="49763387"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Zeit-punkt</w:t>
            </w:r>
          </w:p>
        </w:tc>
        <w:tc>
          <w:tcPr>
            <w:tcW w:w="936" w:type="dxa"/>
            <w:vMerge w:val="restart"/>
            <w:shd w:val="clear" w:color="auto" w:fill="auto"/>
            <w:vAlign w:val="center"/>
          </w:tcPr>
          <w:p w14:paraId="56A3A0FA" w14:textId="77777777" w:rsidR="00E4161E" w:rsidRPr="00DF549B" w:rsidRDefault="00E4161E" w:rsidP="00E4161E">
            <w:pPr>
              <w:ind w:left="57" w:firstLine="0"/>
              <w:jc w:val="center"/>
              <w:rPr>
                <w:rFonts w:ascii="Calibri" w:eastAsia="Cambria" w:hAnsi="Calibri"/>
                <w:b/>
                <w:sz w:val="16"/>
              </w:rPr>
            </w:pPr>
            <w:r w:rsidRPr="00DF549B">
              <w:rPr>
                <w:rFonts w:ascii="Calibri" w:eastAsia="Cambria" w:hAnsi="Calibri"/>
                <w:b/>
                <w:sz w:val="16"/>
              </w:rPr>
              <w:t>Kortisol-parameter</w:t>
            </w:r>
          </w:p>
        </w:tc>
        <w:tc>
          <w:tcPr>
            <w:tcW w:w="1231" w:type="dxa"/>
            <w:gridSpan w:val="4"/>
            <w:shd w:val="clear" w:color="auto" w:fill="auto"/>
            <w:vAlign w:val="center"/>
          </w:tcPr>
          <w:p w14:paraId="5E6375FA"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A</w:t>
            </w:r>
          </w:p>
        </w:tc>
        <w:tc>
          <w:tcPr>
            <w:tcW w:w="1345" w:type="dxa"/>
            <w:gridSpan w:val="4"/>
            <w:shd w:val="clear" w:color="auto" w:fill="auto"/>
            <w:vAlign w:val="center"/>
          </w:tcPr>
          <w:p w14:paraId="28B1EBE3"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B</w:t>
            </w:r>
          </w:p>
        </w:tc>
        <w:tc>
          <w:tcPr>
            <w:tcW w:w="619" w:type="dxa"/>
            <w:gridSpan w:val="2"/>
            <w:vMerge w:val="restart"/>
            <w:shd w:val="clear" w:color="auto" w:fill="auto"/>
            <w:tcMar>
              <w:top w:w="13" w:type="dxa"/>
              <w:left w:w="11" w:type="dxa"/>
              <w:bottom w:w="0" w:type="dxa"/>
              <w:right w:w="11" w:type="dxa"/>
            </w:tcMar>
            <w:vAlign w:val="center"/>
          </w:tcPr>
          <w:p w14:paraId="4CB324CD"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A</w:t>
            </w:r>
          </w:p>
          <w:p w14:paraId="0F97B54D"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t>
            </w:r>
            <w:r>
              <w:rPr>
                <w:rFonts w:ascii="Calibri" w:eastAsia="Cambria" w:hAnsi="Calibri"/>
                <w:b/>
                <w:sz w:val="16"/>
              </w:rPr>
              <w:t>n</w:t>
            </w:r>
            <w:r w:rsidRPr="00F34231">
              <w:rPr>
                <w:rFonts w:ascii="Calibri" w:eastAsia="Cambria" w:hAnsi="Calibri"/>
                <w:b/>
                <w:sz w:val="16"/>
              </w:rPr>
              <w:t>=24)</w:t>
            </w:r>
          </w:p>
        </w:tc>
        <w:tc>
          <w:tcPr>
            <w:tcW w:w="608" w:type="dxa"/>
            <w:gridSpan w:val="2"/>
            <w:vMerge w:val="restart"/>
            <w:shd w:val="clear" w:color="auto" w:fill="auto"/>
            <w:tcMar>
              <w:top w:w="13" w:type="dxa"/>
              <w:left w:w="11" w:type="dxa"/>
              <w:bottom w:w="0" w:type="dxa"/>
              <w:right w:w="11" w:type="dxa"/>
            </w:tcMar>
            <w:vAlign w:val="center"/>
          </w:tcPr>
          <w:p w14:paraId="4A1302DE" w14:textId="77777777" w:rsidR="00E4161E" w:rsidRPr="00F34231" w:rsidRDefault="00E4161E" w:rsidP="00E4161E">
            <w:pPr>
              <w:ind w:firstLine="0"/>
              <w:jc w:val="center"/>
              <w:rPr>
                <w:rFonts w:ascii="Calibri" w:eastAsia="Cambria" w:hAnsi="Calibri"/>
                <w:b/>
                <w:sz w:val="16"/>
              </w:rPr>
            </w:pPr>
            <w:r w:rsidRPr="00683B2B">
              <w:rPr>
                <w:rFonts w:ascii="Calibri" w:eastAsia="Cambria" w:hAnsi="Calibri"/>
                <w:b/>
                <w:i/>
                <w:sz w:val="16"/>
              </w:rPr>
              <w:t>Stratum</w:t>
            </w:r>
            <w:r w:rsidRPr="00F34231">
              <w:rPr>
                <w:rFonts w:ascii="Calibri" w:eastAsia="Cambria" w:hAnsi="Calibri"/>
                <w:b/>
                <w:sz w:val="16"/>
              </w:rPr>
              <w:t xml:space="preserve"> B</w:t>
            </w:r>
          </w:p>
          <w:p w14:paraId="5661EBD1"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(n)23)</w:t>
            </w:r>
          </w:p>
        </w:tc>
        <w:tc>
          <w:tcPr>
            <w:tcW w:w="597" w:type="dxa"/>
            <w:gridSpan w:val="2"/>
            <w:vMerge w:val="restart"/>
            <w:shd w:val="clear" w:color="auto" w:fill="auto"/>
            <w:tcMar>
              <w:top w:w="13" w:type="dxa"/>
              <w:left w:w="11" w:type="dxa"/>
              <w:bottom w:w="0" w:type="dxa"/>
              <w:right w:w="11" w:type="dxa"/>
            </w:tcMar>
            <w:vAlign w:val="center"/>
          </w:tcPr>
          <w:p w14:paraId="05A0A3B8"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7EB587CE"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(n=23)</w:t>
            </w:r>
          </w:p>
        </w:tc>
        <w:tc>
          <w:tcPr>
            <w:tcW w:w="585" w:type="dxa"/>
            <w:gridSpan w:val="2"/>
            <w:vMerge w:val="restart"/>
            <w:shd w:val="clear" w:color="auto" w:fill="auto"/>
            <w:tcMar>
              <w:top w:w="13" w:type="dxa"/>
              <w:left w:w="11" w:type="dxa"/>
              <w:bottom w:w="0" w:type="dxa"/>
              <w:right w:w="11" w:type="dxa"/>
            </w:tcMar>
            <w:vAlign w:val="center"/>
          </w:tcPr>
          <w:p w14:paraId="1527F25C"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3889651A"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(n=24)</w:t>
            </w:r>
          </w:p>
        </w:tc>
        <w:tc>
          <w:tcPr>
            <w:tcW w:w="716" w:type="dxa"/>
            <w:gridSpan w:val="2"/>
            <w:vMerge w:val="restart"/>
            <w:shd w:val="clear" w:color="auto" w:fill="auto"/>
            <w:tcMar>
              <w:top w:w="13" w:type="dxa"/>
              <w:left w:w="11" w:type="dxa"/>
              <w:bottom w:w="0" w:type="dxa"/>
              <w:right w:w="11" w:type="dxa"/>
            </w:tcMar>
            <w:vAlign w:val="center"/>
          </w:tcPr>
          <w:p w14:paraId="09F85A55"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Gesamt</w:t>
            </w:r>
          </w:p>
          <w:p w14:paraId="17AE3816"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(n=47)</w:t>
            </w:r>
          </w:p>
        </w:tc>
      </w:tr>
      <w:tr w:rsidR="00E4161E" w:rsidRPr="00DF549B" w14:paraId="1F920783" w14:textId="77777777">
        <w:trPr>
          <w:trHeight w:val="380"/>
          <w:jc w:val="center"/>
        </w:trPr>
        <w:tc>
          <w:tcPr>
            <w:tcW w:w="495" w:type="dxa"/>
            <w:vMerge/>
          </w:tcPr>
          <w:p w14:paraId="5193A99D" w14:textId="77777777" w:rsidR="00E4161E" w:rsidRPr="00DF549B" w:rsidRDefault="00E4161E" w:rsidP="00E4161E">
            <w:pPr>
              <w:ind w:firstLine="0"/>
              <w:rPr>
                <w:rFonts w:ascii="Calibri" w:eastAsia="Cambria" w:hAnsi="Calibri"/>
                <w:sz w:val="16"/>
              </w:rPr>
            </w:pPr>
          </w:p>
        </w:tc>
        <w:tc>
          <w:tcPr>
            <w:tcW w:w="936" w:type="dxa"/>
            <w:vMerge/>
            <w:shd w:val="clear" w:color="auto" w:fill="auto"/>
            <w:vAlign w:val="center"/>
          </w:tcPr>
          <w:p w14:paraId="28DEDA2E" w14:textId="77777777" w:rsidR="00E4161E" w:rsidRPr="00DF549B" w:rsidRDefault="00E4161E" w:rsidP="00E4161E">
            <w:pPr>
              <w:ind w:left="57" w:firstLine="0"/>
              <w:rPr>
                <w:rFonts w:ascii="Calibri" w:eastAsia="Cambria" w:hAnsi="Calibri"/>
                <w:sz w:val="16"/>
              </w:rPr>
            </w:pPr>
          </w:p>
        </w:tc>
        <w:tc>
          <w:tcPr>
            <w:tcW w:w="615" w:type="dxa"/>
            <w:gridSpan w:val="2"/>
            <w:shd w:val="clear" w:color="auto" w:fill="auto"/>
            <w:vAlign w:val="center"/>
          </w:tcPr>
          <w:p w14:paraId="0864F101"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237E621F"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16" w:type="dxa"/>
            <w:gridSpan w:val="2"/>
            <w:shd w:val="clear" w:color="auto" w:fill="auto"/>
            <w:vAlign w:val="center"/>
          </w:tcPr>
          <w:p w14:paraId="4286FFED"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5014F792"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72" w:type="dxa"/>
            <w:gridSpan w:val="2"/>
            <w:shd w:val="clear" w:color="auto" w:fill="auto"/>
            <w:vAlign w:val="center"/>
          </w:tcPr>
          <w:p w14:paraId="4F6A7906"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TG</w:t>
            </w:r>
          </w:p>
          <w:p w14:paraId="42B1C4FB" w14:textId="77777777" w:rsidR="00E4161E" w:rsidRPr="00F34231" w:rsidRDefault="00E4161E" w:rsidP="00E4161E">
            <w:pPr>
              <w:ind w:firstLine="0"/>
              <w:jc w:val="center"/>
              <w:rPr>
                <w:rFonts w:ascii="Calibri" w:eastAsia="MS Mincho" w:hAnsi="Calibri"/>
                <w:b/>
                <w:sz w:val="16"/>
              </w:rPr>
            </w:pPr>
            <w:r w:rsidRPr="00F34231">
              <w:rPr>
                <w:rFonts w:ascii="Calibri" w:eastAsia="Cambria" w:hAnsi="Calibri"/>
                <w:b/>
                <w:sz w:val="16"/>
              </w:rPr>
              <w:t>(n=11)</w:t>
            </w:r>
          </w:p>
        </w:tc>
        <w:tc>
          <w:tcPr>
            <w:tcW w:w="673" w:type="dxa"/>
            <w:gridSpan w:val="2"/>
            <w:shd w:val="clear" w:color="auto" w:fill="auto"/>
            <w:vAlign w:val="center"/>
          </w:tcPr>
          <w:p w14:paraId="38DE96F1"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WG</w:t>
            </w:r>
          </w:p>
          <w:p w14:paraId="4E517983" w14:textId="77777777" w:rsidR="00E4161E" w:rsidRPr="00F34231" w:rsidRDefault="00E4161E" w:rsidP="00E4161E">
            <w:pPr>
              <w:ind w:firstLine="0"/>
              <w:jc w:val="center"/>
              <w:rPr>
                <w:rFonts w:ascii="Calibri" w:eastAsia="Cambria" w:hAnsi="Calibri"/>
                <w:b/>
                <w:sz w:val="16"/>
              </w:rPr>
            </w:pPr>
            <w:r w:rsidRPr="00F34231">
              <w:rPr>
                <w:rFonts w:ascii="Calibri" w:eastAsia="Cambria" w:hAnsi="Calibri"/>
                <w:b/>
                <w:sz w:val="16"/>
              </w:rPr>
              <w:t>(n=12)</w:t>
            </w:r>
          </w:p>
        </w:tc>
        <w:tc>
          <w:tcPr>
            <w:tcW w:w="619" w:type="dxa"/>
            <w:gridSpan w:val="2"/>
            <w:vMerge/>
            <w:shd w:val="clear" w:color="auto" w:fill="auto"/>
            <w:tcMar>
              <w:top w:w="13" w:type="dxa"/>
              <w:left w:w="11" w:type="dxa"/>
              <w:bottom w:w="0" w:type="dxa"/>
              <w:right w:w="11" w:type="dxa"/>
            </w:tcMar>
            <w:vAlign w:val="center"/>
          </w:tcPr>
          <w:p w14:paraId="26AF67E4" w14:textId="77777777" w:rsidR="00E4161E" w:rsidRPr="00DF549B" w:rsidRDefault="00E4161E" w:rsidP="00E4161E">
            <w:pPr>
              <w:ind w:firstLine="0"/>
              <w:jc w:val="center"/>
              <w:rPr>
                <w:rFonts w:ascii="Calibri" w:eastAsia="Cambria" w:hAnsi="Calibri"/>
                <w:sz w:val="14"/>
              </w:rPr>
            </w:pPr>
          </w:p>
        </w:tc>
        <w:tc>
          <w:tcPr>
            <w:tcW w:w="608" w:type="dxa"/>
            <w:gridSpan w:val="2"/>
            <w:vMerge/>
            <w:shd w:val="clear" w:color="auto" w:fill="auto"/>
            <w:tcMar>
              <w:top w:w="13" w:type="dxa"/>
              <w:left w:w="11" w:type="dxa"/>
              <w:bottom w:w="0" w:type="dxa"/>
              <w:right w:w="11" w:type="dxa"/>
            </w:tcMar>
            <w:vAlign w:val="center"/>
          </w:tcPr>
          <w:p w14:paraId="32314C61" w14:textId="77777777" w:rsidR="00E4161E" w:rsidRPr="00DF549B" w:rsidRDefault="00E4161E" w:rsidP="00E4161E">
            <w:pPr>
              <w:ind w:firstLine="0"/>
              <w:jc w:val="center"/>
              <w:rPr>
                <w:rFonts w:ascii="Calibri" w:eastAsia="Cambria" w:hAnsi="Calibri"/>
                <w:sz w:val="14"/>
              </w:rPr>
            </w:pPr>
          </w:p>
        </w:tc>
        <w:tc>
          <w:tcPr>
            <w:tcW w:w="597" w:type="dxa"/>
            <w:gridSpan w:val="2"/>
            <w:vMerge/>
            <w:shd w:val="clear" w:color="auto" w:fill="auto"/>
            <w:tcMar>
              <w:top w:w="13" w:type="dxa"/>
              <w:left w:w="11" w:type="dxa"/>
              <w:bottom w:w="0" w:type="dxa"/>
              <w:right w:w="11" w:type="dxa"/>
            </w:tcMar>
            <w:vAlign w:val="center"/>
          </w:tcPr>
          <w:p w14:paraId="284BE1B5" w14:textId="77777777" w:rsidR="00E4161E" w:rsidRPr="00DF549B" w:rsidRDefault="00E4161E" w:rsidP="00E4161E">
            <w:pPr>
              <w:ind w:firstLine="0"/>
              <w:jc w:val="center"/>
              <w:rPr>
                <w:rFonts w:ascii="Calibri" w:eastAsia="Cambria" w:hAnsi="Calibri"/>
                <w:sz w:val="14"/>
              </w:rPr>
            </w:pPr>
          </w:p>
        </w:tc>
        <w:tc>
          <w:tcPr>
            <w:tcW w:w="585" w:type="dxa"/>
            <w:gridSpan w:val="2"/>
            <w:vMerge/>
            <w:shd w:val="clear" w:color="auto" w:fill="auto"/>
            <w:tcMar>
              <w:top w:w="13" w:type="dxa"/>
              <w:left w:w="11" w:type="dxa"/>
              <w:bottom w:w="0" w:type="dxa"/>
              <w:right w:w="11" w:type="dxa"/>
            </w:tcMar>
            <w:vAlign w:val="center"/>
          </w:tcPr>
          <w:p w14:paraId="021EA6A3" w14:textId="77777777" w:rsidR="00E4161E" w:rsidRPr="00DF549B" w:rsidRDefault="00E4161E" w:rsidP="00E4161E">
            <w:pPr>
              <w:ind w:firstLine="0"/>
              <w:jc w:val="center"/>
              <w:rPr>
                <w:rFonts w:ascii="Calibri" w:eastAsia="Cambria" w:hAnsi="Calibri"/>
                <w:sz w:val="14"/>
              </w:rPr>
            </w:pPr>
          </w:p>
        </w:tc>
        <w:tc>
          <w:tcPr>
            <w:tcW w:w="716" w:type="dxa"/>
            <w:gridSpan w:val="2"/>
            <w:vMerge/>
            <w:shd w:val="clear" w:color="auto" w:fill="auto"/>
            <w:tcMar>
              <w:top w:w="13" w:type="dxa"/>
              <w:left w:w="11" w:type="dxa"/>
              <w:bottom w:w="0" w:type="dxa"/>
              <w:right w:w="11" w:type="dxa"/>
            </w:tcMar>
            <w:vAlign w:val="center"/>
          </w:tcPr>
          <w:p w14:paraId="6CEB726F" w14:textId="77777777" w:rsidR="00E4161E" w:rsidRPr="00DF549B" w:rsidRDefault="00E4161E" w:rsidP="00E4161E">
            <w:pPr>
              <w:ind w:firstLine="0"/>
              <w:jc w:val="center"/>
              <w:rPr>
                <w:rFonts w:ascii="Calibri" w:eastAsia="Cambria" w:hAnsi="Calibri"/>
                <w:sz w:val="14"/>
              </w:rPr>
            </w:pPr>
          </w:p>
        </w:tc>
      </w:tr>
      <w:tr w:rsidR="00E4161E" w:rsidRPr="00DF549B" w14:paraId="4F9CFB44" w14:textId="77777777">
        <w:trPr>
          <w:trHeight w:val="380"/>
          <w:jc w:val="center"/>
        </w:trPr>
        <w:tc>
          <w:tcPr>
            <w:tcW w:w="495" w:type="dxa"/>
            <w:vMerge w:val="restart"/>
            <w:textDirection w:val="btLr"/>
            <w:vAlign w:val="center"/>
          </w:tcPr>
          <w:p w14:paraId="4036E875" w14:textId="77777777" w:rsidR="00E4161E" w:rsidRPr="00F34231" w:rsidRDefault="00E4161E" w:rsidP="00E4161E">
            <w:pPr>
              <w:ind w:left="113" w:right="113" w:firstLine="0"/>
              <w:jc w:val="center"/>
              <w:rPr>
                <w:rFonts w:ascii="Calibri" w:eastAsia="Cambria" w:hAnsi="Calibri"/>
                <w:b/>
                <w:sz w:val="16"/>
              </w:rPr>
            </w:pPr>
            <w:r w:rsidRPr="00F34231">
              <w:rPr>
                <w:rFonts w:ascii="Calibri" w:eastAsia="Cambria" w:hAnsi="Calibri"/>
                <w:b/>
                <w:sz w:val="16"/>
              </w:rPr>
              <w:t>Studienbeginn (0 Monate)</w:t>
            </w:r>
          </w:p>
        </w:tc>
        <w:tc>
          <w:tcPr>
            <w:tcW w:w="936" w:type="dxa"/>
            <w:shd w:val="clear" w:color="auto" w:fill="auto"/>
            <w:vAlign w:val="center"/>
          </w:tcPr>
          <w:p w14:paraId="1580AF5E"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Morgenwert </w:t>
            </w:r>
            <w:r w:rsidRPr="000F24DB">
              <w:rPr>
                <w:rFonts w:ascii="Calibri" w:eastAsia="Cambria" w:hAnsi="Calibri"/>
                <w:sz w:val="16"/>
              </w:rPr>
              <w:t>[ng/ml]</w:t>
            </w:r>
          </w:p>
        </w:tc>
        <w:tc>
          <w:tcPr>
            <w:tcW w:w="307" w:type="dxa"/>
            <w:shd w:val="clear" w:color="auto" w:fill="auto"/>
            <w:vAlign w:val="center"/>
          </w:tcPr>
          <w:p w14:paraId="04D45AF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2,63</w:t>
            </w:r>
          </w:p>
        </w:tc>
        <w:tc>
          <w:tcPr>
            <w:tcW w:w="308" w:type="dxa"/>
            <w:shd w:val="clear" w:color="auto" w:fill="auto"/>
            <w:vAlign w:val="center"/>
          </w:tcPr>
          <w:p w14:paraId="61B2FAA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2,01; 4,21</w:t>
            </w:r>
          </w:p>
          <w:p w14:paraId="2A464CE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6601264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3,31</w:t>
            </w:r>
          </w:p>
        </w:tc>
        <w:tc>
          <w:tcPr>
            <w:tcW w:w="308" w:type="dxa"/>
            <w:shd w:val="clear" w:color="auto" w:fill="auto"/>
            <w:vAlign w:val="center"/>
          </w:tcPr>
          <w:p w14:paraId="5525CB3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2,64; 4,84</w:t>
            </w:r>
          </w:p>
          <w:p w14:paraId="25F1753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3B29907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2,40</w:t>
            </w:r>
          </w:p>
        </w:tc>
        <w:tc>
          <w:tcPr>
            <w:tcW w:w="336" w:type="dxa"/>
            <w:shd w:val="clear" w:color="auto" w:fill="auto"/>
            <w:vAlign w:val="center"/>
          </w:tcPr>
          <w:p w14:paraId="44984A39"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1,81; 3,04</w:t>
            </w:r>
          </w:p>
          <w:p w14:paraId="2164458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1ECAFC5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2,06</w:t>
            </w:r>
          </w:p>
        </w:tc>
        <w:tc>
          <w:tcPr>
            <w:tcW w:w="337" w:type="dxa"/>
            <w:shd w:val="clear" w:color="auto" w:fill="auto"/>
            <w:vAlign w:val="center"/>
          </w:tcPr>
          <w:p w14:paraId="6C3F825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1,15; 3,23</w:t>
            </w:r>
          </w:p>
          <w:p w14:paraId="5B77997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vAlign w:val="center"/>
          </w:tcPr>
          <w:p w14:paraId="164873F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3,25</w:t>
            </w:r>
          </w:p>
        </w:tc>
        <w:tc>
          <w:tcPr>
            <w:tcW w:w="310" w:type="dxa"/>
            <w:shd w:val="clear" w:color="auto" w:fill="auto"/>
            <w:vAlign w:val="center"/>
          </w:tcPr>
          <w:p w14:paraId="74962BA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2,08; 4,45</w:t>
            </w:r>
          </w:p>
          <w:p w14:paraId="4015FD8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vAlign w:val="center"/>
          </w:tcPr>
          <w:p w14:paraId="26AC567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2,40</w:t>
            </w:r>
          </w:p>
        </w:tc>
        <w:tc>
          <w:tcPr>
            <w:tcW w:w="304" w:type="dxa"/>
            <w:shd w:val="clear" w:color="auto" w:fill="auto"/>
            <w:vAlign w:val="center"/>
          </w:tcPr>
          <w:p w14:paraId="3C7D3FE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1,62; 3,18</w:t>
            </w:r>
          </w:p>
          <w:p w14:paraId="2C09A81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vAlign w:val="center"/>
          </w:tcPr>
          <w:p w14:paraId="098210B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2,40</w:t>
            </w:r>
          </w:p>
        </w:tc>
        <w:tc>
          <w:tcPr>
            <w:tcW w:w="299" w:type="dxa"/>
            <w:shd w:val="clear" w:color="auto" w:fill="auto"/>
            <w:vAlign w:val="center"/>
          </w:tcPr>
          <w:p w14:paraId="5DC6E85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1,97; 4,17</w:t>
            </w:r>
          </w:p>
          <w:p w14:paraId="32CCE2A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791FA9E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3,15</w:t>
            </w:r>
          </w:p>
        </w:tc>
        <w:tc>
          <w:tcPr>
            <w:tcW w:w="293" w:type="dxa"/>
            <w:shd w:val="clear" w:color="auto" w:fill="auto"/>
            <w:vAlign w:val="center"/>
          </w:tcPr>
          <w:p w14:paraId="4EC52A0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1,76; 3,94</w:t>
            </w:r>
          </w:p>
          <w:p w14:paraId="7CEB24B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63ED55B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2,67</w:t>
            </w:r>
          </w:p>
        </w:tc>
        <w:tc>
          <w:tcPr>
            <w:tcW w:w="358" w:type="dxa"/>
            <w:shd w:val="clear" w:color="auto" w:fill="auto"/>
            <w:vAlign w:val="center"/>
          </w:tcPr>
          <w:p w14:paraId="22FDBBB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1,89; 4,14</w:t>
            </w:r>
          </w:p>
          <w:p w14:paraId="7B17802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5380FFEF" w14:textId="77777777">
        <w:trPr>
          <w:trHeight w:val="380"/>
          <w:jc w:val="center"/>
        </w:trPr>
        <w:tc>
          <w:tcPr>
            <w:tcW w:w="495" w:type="dxa"/>
            <w:vMerge/>
          </w:tcPr>
          <w:p w14:paraId="54602D1A"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08AF30A4"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Abendwert </w:t>
            </w:r>
            <w:r w:rsidRPr="000F24DB">
              <w:rPr>
                <w:rFonts w:ascii="Calibri" w:eastAsia="Cambria" w:hAnsi="Calibri"/>
                <w:sz w:val="16"/>
              </w:rPr>
              <w:t>[ng/ml]</w:t>
            </w:r>
          </w:p>
        </w:tc>
        <w:tc>
          <w:tcPr>
            <w:tcW w:w="307" w:type="dxa"/>
            <w:shd w:val="clear" w:color="auto" w:fill="auto"/>
            <w:vAlign w:val="center"/>
          </w:tcPr>
          <w:p w14:paraId="43E9B02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0,30</w:t>
            </w:r>
          </w:p>
        </w:tc>
        <w:tc>
          <w:tcPr>
            <w:tcW w:w="308" w:type="dxa"/>
            <w:shd w:val="clear" w:color="auto" w:fill="auto"/>
            <w:vAlign w:val="center"/>
          </w:tcPr>
          <w:p w14:paraId="7717F1A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0,06; 0,58</w:t>
            </w:r>
          </w:p>
          <w:p w14:paraId="6C9E8EE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19DDEC4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0,09</w:t>
            </w:r>
          </w:p>
        </w:tc>
        <w:tc>
          <w:tcPr>
            <w:tcW w:w="308" w:type="dxa"/>
            <w:shd w:val="clear" w:color="auto" w:fill="auto"/>
            <w:vAlign w:val="center"/>
          </w:tcPr>
          <w:p w14:paraId="71BEDD1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0,05; 0,58</w:t>
            </w:r>
          </w:p>
          <w:p w14:paraId="4235F3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2AC4F47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0,33</w:t>
            </w:r>
          </w:p>
        </w:tc>
        <w:tc>
          <w:tcPr>
            <w:tcW w:w="336" w:type="dxa"/>
            <w:shd w:val="clear" w:color="auto" w:fill="auto"/>
            <w:vAlign w:val="center"/>
          </w:tcPr>
          <w:p w14:paraId="60E4863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0,29; 0,50</w:t>
            </w:r>
          </w:p>
          <w:p w14:paraId="39FD391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42848DD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337" w:type="dxa"/>
            <w:shd w:val="clear" w:color="auto" w:fill="auto"/>
            <w:vAlign w:val="center"/>
          </w:tcPr>
          <w:p w14:paraId="72421A1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0,08; 0,38</w:t>
            </w:r>
          </w:p>
          <w:p w14:paraId="6CEFCBE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09" w:type="dxa"/>
            <w:shd w:val="clear" w:color="auto" w:fill="auto"/>
            <w:tcMar>
              <w:top w:w="13" w:type="dxa"/>
              <w:left w:w="11" w:type="dxa"/>
              <w:bottom w:w="0" w:type="dxa"/>
              <w:right w:w="11" w:type="dxa"/>
            </w:tcMar>
            <w:vAlign w:val="center"/>
          </w:tcPr>
          <w:p w14:paraId="466E5E5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0,20</w:t>
            </w:r>
          </w:p>
        </w:tc>
        <w:tc>
          <w:tcPr>
            <w:tcW w:w="310" w:type="dxa"/>
            <w:shd w:val="clear" w:color="auto" w:fill="auto"/>
            <w:vAlign w:val="center"/>
          </w:tcPr>
          <w:p w14:paraId="13253DF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0,06; 0,58</w:t>
            </w:r>
          </w:p>
          <w:p w14:paraId="16C60B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46ADB25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0,30</w:t>
            </w:r>
          </w:p>
        </w:tc>
        <w:tc>
          <w:tcPr>
            <w:tcW w:w="304" w:type="dxa"/>
            <w:shd w:val="clear" w:color="auto" w:fill="auto"/>
            <w:vAlign w:val="center"/>
          </w:tcPr>
          <w:p w14:paraId="109F941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 0,46</w:t>
            </w:r>
          </w:p>
          <w:p w14:paraId="5501F49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471095A7" w14:textId="77777777" w:rsidR="00E4161E" w:rsidRPr="00DF549B" w:rsidRDefault="00E4161E" w:rsidP="00E4161E">
            <w:pPr>
              <w:ind w:firstLine="0"/>
              <w:jc w:val="center"/>
              <w:rPr>
                <w:rFonts w:ascii="Calibri" w:hAnsi="Calibri"/>
                <w:sz w:val="12"/>
              </w:rPr>
            </w:pPr>
            <w:r w:rsidRPr="00B57309">
              <w:rPr>
                <w:rFonts w:ascii="Calibri" w:eastAsia="Cambria" w:hAnsi="Calibri"/>
                <w:sz w:val="12"/>
              </w:rPr>
              <w:t>0,33</w:t>
            </w:r>
          </w:p>
        </w:tc>
        <w:tc>
          <w:tcPr>
            <w:tcW w:w="299" w:type="dxa"/>
            <w:shd w:val="clear" w:color="auto" w:fill="auto"/>
            <w:vAlign w:val="center"/>
          </w:tcPr>
          <w:p w14:paraId="6249F0D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0,15; 0,53</w:t>
            </w:r>
          </w:p>
          <w:p w14:paraId="49AA869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2DFAE23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w:t>
            </w:r>
            <w:r w:rsidR="00EE6480" w:rsidRPr="00DF549B">
              <w:rPr>
                <w:rFonts w:ascii="Calibri" w:eastAsia="Cambria" w:hAnsi="Calibri"/>
                <w:sz w:val="12"/>
              </w:rPr>
              <w:t>2</w:t>
            </w:r>
            <w:r w:rsidR="00EE6480">
              <w:rPr>
                <w:rFonts w:ascii="Calibri" w:eastAsia="Cambria" w:hAnsi="Calibri"/>
                <w:sz w:val="12"/>
              </w:rPr>
              <w:t>1</w:t>
            </w:r>
          </w:p>
        </w:tc>
        <w:tc>
          <w:tcPr>
            <w:tcW w:w="293" w:type="dxa"/>
            <w:shd w:val="clear" w:color="auto" w:fill="auto"/>
            <w:vAlign w:val="center"/>
          </w:tcPr>
          <w:p w14:paraId="0CC5462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0,06; 0,47</w:t>
            </w:r>
          </w:p>
          <w:p w14:paraId="072013E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[23]</w:t>
            </w:r>
          </w:p>
        </w:tc>
        <w:tc>
          <w:tcPr>
            <w:tcW w:w="358" w:type="dxa"/>
            <w:shd w:val="clear" w:color="auto" w:fill="auto"/>
            <w:tcMar>
              <w:top w:w="13" w:type="dxa"/>
              <w:left w:w="11" w:type="dxa"/>
              <w:bottom w:w="0" w:type="dxa"/>
              <w:right w:w="11" w:type="dxa"/>
            </w:tcMar>
            <w:vAlign w:val="center"/>
          </w:tcPr>
          <w:p w14:paraId="74A8CD2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0,28</w:t>
            </w:r>
          </w:p>
        </w:tc>
        <w:tc>
          <w:tcPr>
            <w:tcW w:w="358" w:type="dxa"/>
            <w:shd w:val="clear" w:color="auto" w:fill="auto"/>
            <w:vAlign w:val="center"/>
          </w:tcPr>
          <w:p w14:paraId="0AD22BA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0,06; 0,52</w:t>
            </w:r>
          </w:p>
          <w:p w14:paraId="3BE1763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[44]</w:t>
            </w:r>
          </w:p>
        </w:tc>
      </w:tr>
      <w:tr w:rsidR="00E4161E" w:rsidRPr="00DF549B" w14:paraId="4195E920" w14:textId="77777777">
        <w:trPr>
          <w:trHeight w:val="380"/>
          <w:jc w:val="center"/>
        </w:trPr>
        <w:tc>
          <w:tcPr>
            <w:tcW w:w="495" w:type="dxa"/>
            <w:vMerge/>
          </w:tcPr>
          <w:p w14:paraId="16E75981"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44616FFF"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Tagesmittel </w:t>
            </w:r>
            <w:r w:rsidRPr="000F24DB">
              <w:rPr>
                <w:rFonts w:ascii="Calibri" w:eastAsia="Cambria" w:hAnsi="Calibri"/>
                <w:sz w:val="16"/>
              </w:rPr>
              <w:t>[ng/ml]</w:t>
            </w:r>
          </w:p>
        </w:tc>
        <w:tc>
          <w:tcPr>
            <w:tcW w:w="307" w:type="dxa"/>
            <w:shd w:val="clear" w:color="auto" w:fill="auto"/>
            <w:vAlign w:val="center"/>
          </w:tcPr>
          <w:p w14:paraId="6912641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1,42</w:t>
            </w:r>
          </w:p>
        </w:tc>
        <w:tc>
          <w:tcPr>
            <w:tcW w:w="308" w:type="dxa"/>
            <w:shd w:val="clear" w:color="auto" w:fill="auto"/>
            <w:vAlign w:val="center"/>
          </w:tcPr>
          <w:p w14:paraId="01960FF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0,93; 2,50</w:t>
            </w:r>
          </w:p>
          <w:p w14:paraId="74EF08C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1130FE9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1,86</w:t>
            </w:r>
          </w:p>
        </w:tc>
        <w:tc>
          <w:tcPr>
            <w:tcW w:w="308" w:type="dxa"/>
            <w:shd w:val="clear" w:color="auto" w:fill="auto"/>
            <w:vAlign w:val="center"/>
          </w:tcPr>
          <w:p w14:paraId="1FA461C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1,45; 2,05</w:t>
            </w:r>
          </w:p>
          <w:p w14:paraId="0048684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74D5938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1,34</w:t>
            </w:r>
          </w:p>
        </w:tc>
        <w:tc>
          <w:tcPr>
            <w:tcW w:w="336" w:type="dxa"/>
            <w:shd w:val="clear" w:color="auto" w:fill="auto"/>
            <w:vAlign w:val="center"/>
          </w:tcPr>
          <w:p w14:paraId="408AA30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1,10; 1,68</w:t>
            </w:r>
          </w:p>
          <w:p w14:paraId="219D0FB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2171E1D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1,05</w:t>
            </w:r>
          </w:p>
        </w:tc>
        <w:tc>
          <w:tcPr>
            <w:tcW w:w="337" w:type="dxa"/>
            <w:shd w:val="clear" w:color="auto" w:fill="auto"/>
            <w:vAlign w:val="center"/>
          </w:tcPr>
          <w:p w14:paraId="28F0B0B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0,71; 1,68</w:t>
            </w:r>
          </w:p>
          <w:p w14:paraId="34B8599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1F529C8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1,68</w:t>
            </w:r>
          </w:p>
        </w:tc>
        <w:tc>
          <w:tcPr>
            <w:tcW w:w="310" w:type="dxa"/>
            <w:shd w:val="clear" w:color="auto" w:fill="auto"/>
            <w:vAlign w:val="center"/>
          </w:tcPr>
          <w:p w14:paraId="3F4C8FC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0,99; 2,19</w:t>
            </w:r>
          </w:p>
          <w:p w14:paraId="7733EAB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1DBFE47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1,28</w:t>
            </w:r>
          </w:p>
        </w:tc>
        <w:tc>
          <w:tcPr>
            <w:tcW w:w="304" w:type="dxa"/>
            <w:shd w:val="clear" w:color="auto" w:fill="auto"/>
            <w:vAlign w:val="center"/>
          </w:tcPr>
          <w:p w14:paraId="65AB900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0,86; 1,69</w:t>
            </w:r>
          </w:p>
          <w:p w14:paraId="01C03EC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4733EAB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1,38</w:t>
            </w:r>
          </w:p>
        </w:tc>
        <w:tc>
          <w:tcPr>
            <w:tcW w:w="299" w:type="dxa"/>
            <w:shd w:val="clear" w:color="auto" w:fill="auto"/>
            <w:vAlign w:val="center"/>
          </w:tcPr>
          <w:p w14:paraId="2DBF892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0,99; 2,16</w:t>
            </w:r>
          </w:p>
          <w:p w14:paraId="27FE846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6A29287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1,62</w:t>
            </w:r>
          </w:p>
        </w:tc>
        <w:tc>
          <w:tcPr>
            <w:tcW w:w="293" w:type="dxa"/>
            <w:shd w:val="clear" w:color="auto" w:fill="auto"/>
            <w:vAlign w:val="center"/>
          </w:tcPr>
          <w:p w14:paraId="48027C6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0,85; 2,02</w:t>
            </w:r>
          </w:p>
          <w:p w14:paraId="226A679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6714B0D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1,48</w:t>
            </w:r>
          </w:p>
        </w:tc>
        <w:tc>
          <w:tcPr>
            <w:tcW w:w="358" w:type="dxa"/>
            <w:shd w:val="clear" w:color="auto" w:fill="auto"/>
            <w:vAlign w:val="center"/>
          </w:tcPr>
          <w:p w14:paraId="1FD22A8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0,95; 2,03</w:t>
            </w:r>
          </w:p>
          <w:p w14:paraId="5CB5B2B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6A79FDEC" w14:textId="77777777">
        <w:trPr>
          <w:trHeight w:val="380"/>
          <w:jc w:val="center"/>
        </w:trPr>
        <w:tc>
          <w:tcPr>
            <w:tcW w:w="495" w:type="dxa"/>
            <w:vMerge/>
          </w:tcPr>
          <w:p w14:paraId="2F1D57E1"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13C111C2"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DELTA </w:t>
            </w:r>
            <w:bookmarkStart w:id="8" w:name="OLE_LINK5"/>
            <w:r w:rsidRPr="000F24DB">
              <w:rPr>
                <w:rFonts w:ascii="Calibri" w:eastAsia="Cambria" w:hAnsi="Calibri"/>
                <w:sz w:val="16"/>
              </w:rPr>
              <w:t>[ng/ml]</w:t>
            </w:r>
            <w:bookmarkEnd w:id="8"/>
          </w:p>
        </w:tc>
        <w:tc>
          <w:tcPr>
            <w:tcW w:w="307" w:type="dxa"/>
            <w:shd w:val="clear" w:color="auto" w:fill="auto"/>
            <w:vAlign w:val="center"/>
          </w:tcPr>
          <w:p w14:paraId="70D2E9B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2,43</w:t>
            </w:r>
          </w:p>
        </w:tc>
        <w:tc>
          <w:tcPr>
            <w:tcW w:w="308" w:type="dxa"/>
            <w:shd w:val="clear" w:color="auto" w:fill="auto"/>
            <w:vAlign w:val="center"/>
          </w:tcPr>
          <w:p w14:paraId="665DBC3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1,69; 3,62</w:t>
            </w:r>
          </w:p>
          <w:p w14:paraId="350A91F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718EF14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3,01</w:t>
            </w:r>
          </w:p>
        </w:tc>
        <w:tc>
          <w:tcPr>
            <w:tcW w:w="308" w:type="dxa"/>
            <w:shd w:val="clear" w:color="auto" w:fill="auto"/>
            <w:vAlign w:val="center"/>
          </w:tcPr>
          <w:p w14:paraId="13CBC36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2,20; 4,15</w:t>
            </w:r>
          </w:p>
          <w:p w14:paraId="0B143BA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2242665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1,79</w:t>
            </w:r>
          </w:p>
        </w:tc>
        <w:tc>
          <w:tcPr>
            <w:tcW w:w="336" w:type="dxa"/>
            <w:shd w:val="clear" w:color="auto" w:fill="auto"/>
            <w:vAlign w:val="center"/>
          </w:tcPr>
          <w:p w14:paraId="685BFEA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1,56; 2,71</w:t>
            </w:r>
          </w:p>
          <w:p w14:paraId="2C46171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17F11BA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1,80</w:t>
            </w:r>
          </w:p>
        </w:tc>
        <w:tc>
          <w:tcPr>
            <w:tcW w:w="337" w:type="dxa"/>
            <w:shd w:val="clear" w:color="auto" w:fill="auto"/>
            <w:vAlign w:val="center"/>
          </w:tcPr>
          <w:p w14:paraId="17BDF1D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1,03; 2,68</w:t>
            </w:r>
          </w:p>
          <w:p w14:paraId="6CF4873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7BF46AA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2,79</w:t>
            </w:r>
          </w:p>
        </w:tc>
        <w:tc>
          <w:tcPr>
            <w:tcW w:w="310" w:type="dxa"/>
            <w:shd w:val="clear" w:color="auto" w:fill="auto"/>
            <w:vAlign w:val="center"/>
          </w:tcPr>
          <w:p w14:paraId="6AAD481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1,96; 4,07</w:t>
            </w:r>
          </w:p>
          <w:p w14:paraId="14B35AB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3FAC1FC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1,79</w:t>
            </w:r>
          </w:p>
        </w:tc>
        <w:tc>
          <w:tcPr>
            <w:tcW w:w="304" w:type="dxa"/>
            <w:shd w:val="clear" w:color="auto" w:fill="auto"/>
            <w:vAlign w:val="center"/>
          </w:tcPr>
          <w:p w14:paraId="494D0F4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1,28; 2,72</w:t>
            </w:r>
          </w:p>
          <w:p w14:paraId="2C510BA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3C38400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1,98</w:t>
            </w:r>
          </w:p>
        </w:tc>
        <w:tc>
          <w:tcPr>
            <w:tcW w:w="299" w:type="dxa"/>
            <w:shd w:val="clear" w:color="auto" w:fill="auto"/>
            <w:vAlign w:val="center"/>
          </w:tcPr>
          <w:p w14:paraId="54FE631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1,64; 3,61</w:t>
            </w:r>
          </w:p>
          <w:p w14:paraId="3E2CCC9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57B279A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2,55</w:t>
            </w:r>
          </w:p>
        </w:tc>
        <w:tc>
          <w:tcPr>
            <w:tcW w:w="293" w:type="dxa"/>
            <w:shd w:val="clear" w:color="auto" w:fill="auto"/>
            <w:vAlign w:val="center"/>
          </w:tcPr>
          <w:p w14:paraId="74F1D49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1,52; 3,87</w:t>
            </w:r>
          </w:p>
          <w:p w14:paraId="7C762F7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5D07336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2,36</w:t>
            </w:r>
          </w:p>
        </w:tc>
        <w:tc>
          <w:tcPr>
            <w:tcW w:w="358" w:type="dxa"/>
            <w:shd w:val="clear" w:color="auto" w:fill="auto"/>
            <w:vAlign w:val="center"/>
          </w:tcPr>
          <w:p w14:paraId="784BF48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1,60; 3,64</w:t>
            </w:r>
          </w:p>
          <w:p w14:paraId="14F0870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3954F992" w14:textId="77777777">
        <w:trPr>
          <w:trHeight w:val="380"/>
          <w:jc w:val="center"/>
        </w:trPr>
        <w:tc>
          <w:tcPr>
            <w:tcW w:w="495" w:type="dxa"/>
            <w:vMerge/>
          </w:tcPr>
          <w:p w14:paraId="650F3EC4"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14E7E4F5"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DELTA/ Morgenwert</w:t>
            </w:r>
          </w:p>
        </w:tc>
        <w:tc>
          <w:tcPr>
            <w:tcW w:w="307" w:type="dxa"/>
            <w:shd w:val="clear" w:color="auto" w:fill="auto"/>
            <w:vAlign w:val="center"/>
          </w:tcPr>
          <w:p w14:paraId="1F47593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0,93</w:t>
            </w:r>
          </w:p>
        </w:tc>
        <w:tc>
          <w:tcPr>
            <w:tcW w:w="308" w:type="dxa"/>
            <w:shd w:val="clear" w:color="auto" w:fill="auto"/>
            <w:vAlign w:val="center"/>
          </w:tcPr>
          <w:p w14:paraId="0F36F83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0,97</w:t>
            </w:r>
          </w:p>
          <w:p w14:paraId="4ADC156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782E646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0,97</w:t>
            </w:r>
          </w:p>
        </w:tc>
        <w:tc>
          <w:tcPr>
            <w:tcW w:w="308" w:type="dxa"/>
            <w:shd w:val="clear" w:color="auto" w:fill="auto"/>
            <w:vAlign w:val="center"/>
          </w:tcPr>
          <w:p w14:paraId="26CE24D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0,86; 0,99</w:t>
            </w:r>
          </w:p>
          <w:p w14:paraId="4D686E7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3A63096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0,86</w:t>
            </w:r>
          </w:p>
        </w:tc>
        <w:tc>
          <w:tcPr>
            <w:tcW w:w="336" w:type="dxa"/>
            <w:shd w:val="clear" w:color="auto" w:fill="auto"/>
            <w:vAlign w:val="center"/>
          </w:tcPr>
          <w:p w14:paraId="046C680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0,81; 0,89 [9]</w:t>
            </w:r>
          </w:p>
        </w:tc>
        <w:tc>
          <w:tcPr>
            <w:tcW w:w="336" w:type="dxa"/>
            <w:shd w:val="clear" w:color="auto" w:fill="auto"/>
            <w:vAlign w:val="center"/>
          </w:tcPr>
          <w:p w14:paraId="4DE04D9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0,87</w:t>
            </w:r>
          </w:p>
        </w:tc>
        <w:tc>
          <w:tcPr>
            <w:tcW w:w="337" w:type="dxa"/>
            <w:shd w:val="clear" w:color="auto" w:fill="auto"/>
            <w:vAlign w:val="center"/>
          </w:tcPr>
          <w:p w14:paraId="310E047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0,84; 0,91</w:t>
            </w:r>
          </w:p>
          <w:p w14:paraId="01CDCB7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4F03F26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0,95</w:t>
            </w:r>
          </w:p>
        </w:tc>
        <w:tc>
          <w:tcPr>
            <w:tcW w:w="310" w:type="dxa"/>
            <w:shd w:val="clear" w:color="auto" w:fill="auto"/>
            <w:vAlign w:val="center"/>
          </w:tcPr>
          <w:p w14:paraId="6576D5D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0,99</w:t>
            </w:r>
          </w:p>
          <w:p w14:paraId="1AF5D4E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63F6305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0,86</w:t>
            </w:r>
          </w:p>
        </w:tc>
        <w:tc>
          <w:tcPr>
            <w:tcW w:w="304" w:type="dxa"/>
            <w:shd w:val="clear" w:color="auto" w:fill="auto"/>
            <w:vAlign w:val="center"/>
          </w:tcPr>
          <w:p w14:paraId="76A91B7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0,90</w:t>
            </w:r>
          </w:p>
          <w:p w14:paraId="508FCEB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37F93F2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299" w:type="dxa"/>
            <w:shd w:val="clear" w:color="auto" w:fill="auto"/>
            <w:vAlign w:val="center"/>
          </w:tcPr>
          <w:p w14:paraId="6FF7C53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0,82; 0,96</w:t>
            </w:r>
          </w:p>
          <w:p w14:paraId="0F56460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7BC902B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293" w:type="dxa"/>
            <w:shd w:val="clear" w:color="auto" w:fill="auto"/>
            <w:vAlign w:val="center"/>
          </w:tcPr>
          <w:p w14:paraId="6979D23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0,84; 0,99</w:t>
            </w:r>
          </w:p>
          <w:p w14:paraId="01834B0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24E0F48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358" w:type="dxa"/>
            <w:shd w:val="clear" w:color="auto" w:fill="auto"/>
            <w:vAlign w:val="center"/>
          </w:tcPr>
          <w:p w14:paraId="6510A08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0,98</w:t>
            </w:r>
          </w:p>
          <w:p w14:paraId="49EA373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0B4CF6D4" w14:textId="77777777">
        <w:trPr>
          <w:trHeight w:val="380"/>
          <w:jc w:val="center"/>
        </w:trPr>
        <w:tc>
          <w:tcPr>
            <w:tcW w:w="495" w:type="dxa"/>
            <w:vMerge/>
          </w:tcPr>
          <w:p w14:paraId="0BF71F8C"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2281F89B"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g</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6F2B155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1,22</w:t>
            </w:r>
          </w:p>
        </w:tc>
        <w:tc>
          <w:tcPr>
            <w:tcW w:w="308" w:type="dxa"/>
            <w:shd w:val="clear" w:color="auto" w:fill="auto"/>
            <w:vAlign w:val="center"/>
          </w:tcPr>
          <w:p w14:paraId="62DFA6C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0,77; 2,28</w:t>
            </w:r>
          </w:p>
          <w:p w14:paraId="390E861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7D3B4A7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1,49</w:t>
            </w:r>
          </w:p>
        </w:tc>
        <w:tc>
          <w:tcPr>
            <w:tcW w:w="308" w:type="dxa"/>
            <w:shd w:val="clear" w:color="auto" w:fill="auto"/>
            <w:vAlign w:val="center"/>
          </w:tcPr>
          <w:p w14:paraId="66A3B75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1,19; 1,83</w:t>
            </w:r>
          </w:p>
          <w:p w14:paraId="31BCE91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3747979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1,26</w:t>
            </w:r>
          </w:p>
        </w:tc>
        <w:tc>
          <w:tcPr>
            <w:tcW w:w="336" w:type="dxa"/>
            <w:shd w:val="clear" w:color="auto" w:fill="auto"/>
            <w:vAlign w:val="center"/>
          </w:tcPr>
          <w:p w14:paraId="50901D9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0,93; 1,65</w:t>
            </w:r>
          </w:p>
          <w:p w14:paraId="43CC864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1848D3E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1,09</w:t>
            </w:r>
          </w:p>
        </w:tc>
        <w:tc>
          <w:tcPr>
            <w:tcW w:w="337" w:type="dxa"/>
            <w:shd w:val="clear" w:color="auto" w:fill="auto"/>
            <w:vAlign w:val="center"/>
          </w:tcPr>
          <w:p w14:paraId="3CF6D50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0,53; 1,37</w:t>
            </w:r>
          </w:p>
          <w:p w14:paraId="64586F7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2FBA4D2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1,37</w:t>
            </w:r>
          </w:p>
        </w:tc>
        <w:tc>
          <w:tcPr>
            <w:tcW w:w="310" w:type="dxa"/>
            <w:shd w:val="clear" w:color="auto" w:fill="auto"/>
            <w:vAlign w:val="center"/>
          </w:tcPr>
          <w:p w14:paraId="192FA2B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0,88; 2,06</w:t>
            </w:r>
          </w:p>
          <w:p w14:paraId="538251D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498AC5F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1,15</w:t>
            </w:r>
          </w:p>
        </w:tc>
        <w:tc>
          <w:tcPr>
            <w:tcW w:w="304" w:type="dxa"/>
            <w:shd w:val="clear" w:color="auto" w:fill="auto"/>
            <w:vAlign w:val="center"/>
          </w:tcPr>
          <w:p w14:paraId="6BD9E0F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1,60</w:t>
            </w:r>
          </w:p>
          <w:p w14:paraId="2099033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291DC6A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1,26</w:t>
            </w:r>
          </w:p>
        </w:tc>
        <w:tc>
          <w:tcPr>
            <w:tcW w:w="299" w:type="dxa"/>
            <w:shd w:val="clear" w:color="auto" w:fill="auto"/>
            <w:vAlign w:val="center"/>
          </w:tcPr>
          <w:p w14:paraId="7659B9F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0,85; 1,76</w:t>
            </w:r>
          </w:p>
          <w:p w14:paraId="6B3F603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795BF09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1,30</w:t>
            </w:r>
          </w:p>
        </w:tc>
        <w:tc>
          <w:tcPr>
            <w:tcW w:w="293" w:type="dxa"/>
            <w:shd w:val="clear" w:color="auto" w:fill="auto"/>
            <w:vAlign w:val="center"/>
          </w:tcPr>
          <w:p w14:paraId="572957A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0,92; 1,63</w:t>
            </w:r>
          </w:p>
          <w:p w14:paraId="68154FB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149F8DA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1,27</w:t>
            </w:r>
          </w:p>
        </w:tc>
        <w:tc>
          <w:tcPr>
            <w:tcW w:w="358" w:type="dxa"/>
            <w:shd w:val="clear" w:color="auto" w:fill="auto"/>
            <w:vAlign w:val="center"/>
          </w:tcPr>
          <w:p w14:paraId="4809EA4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0,87; 1,69</w:t>
            </w:r>
          </w:p>
          <w:p w14:paraId="3F6E736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6DFBA14C" w14:textId="77777777">
        <w:trPr>
          <w:trHeight w:val="380"/>
          <w:jc w:val="center"/>
        </w:trPr>
        <w:tc>
          <w:tcPr>
            <w:tcW w:w="495" w:type="dxa"/>
            <w:vMerge/>
          </w:tcPr>
          <w:p w14:paraId="22A5EB66"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52446D5D"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i</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2624634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0,88</w:t>
            </w:r>
          </w:p>
        </w:tc>
        <w:tc>
          <w:tcPr>
            <w:tcW w:w="308" w:type="dxa"/>
            <w:shd w:val="clear" w:color="auto" w:fill="auto"/>
            <w:vAlign w:val="center"/>
          </w:tcPr>
          <w:p w14:paraId="5D0244A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0,59; 1,81</w:t>
            </w:r>
          </w:p>
          <w:p w14:paraId="3B0FD58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697EFA8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1,03</w:t>
            </w:r>
          </w:p>
        </w:tc>
        <w:tc>
          <w:tcPr>
            <w:tcW w:w="308" w:type="dxa"/>
            <w:shd w:val="clear" w:color="auto" w:fill="auto"/>
            <w:vAlign w:val="center"/>
          </w:tcPr>
          <w:p w14:paraId="475EC5A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0,87; 1,30</w:t>
            </w:r>
          </w:p>
          <w:p w14:paraId="19D11D4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065D6B4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0,86</w:t>
            </w:r>
          </w:p>
        </w:tc>
        <w:tc>
          <w:tcPr>
            <w:tcW w:w="336" w:type="dxa"/>
            <w:shd w:val="clear" w:color="auto" w:fill="auto"/>
            <w:vAlign w:val="center"/>
          </w:tcPr>
          <w:p w14:paraId="48E8B8D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0,68; 1,22</w:t>
            </w:r>
          </w:p>
          <w:p w14:paraId="2307DF3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000BAD1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0,79</w:t>
            </w:r>
          </w:p>
        </w:tc>
        <w:tc>
          <w:tcPr>
            <w:tcW w:w="337" w:type="dxa"/>
            <w:shd w:val="clear" w:color="auto" w:fill="auto"/>
            <w:vAlign w:val="center"/>
          </w:tcPr>
          <w:p w14:paraId="5AFBBF8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0,36; 1,03</w:t>
            </w:r>
          </w:p>
          <w:p w14:paraId="06EF10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1C526B2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0,97</w:t>
            </w:r>
          </w:p>
        </w:tc>
        <w:tc>
          <w:tcPr>
            <w:tcW w:w="310" w:type="dxa"/>
            <w:shd w:val="clear" w:color="auto" w:fill="auto"/>
            <w:vAlign w:val="center"/>
          </w:tcPr>
          <w:p w14:paraId="20E50AE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0,78; 1,60</w:t>
            </w:r>
          </w:p>
          <w:p w14:paraId="0DDF72E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5047792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0,83</w:t>
            </w:r>
          </w:p>
        </w:tc>
        <w:tc>
          <w:tcPr>
            <w:tcW w:w="304" w:type="dxa"/>
            <w:shd w:val="clear" w:color="auto" w:fill="auto"/>
            <w:vAlign w:val="center"/>
          </w:tcPr>
          <w:p w14:paraId="60FFD5B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0,45; 1,07</w:t>
            </w:r>
          </w:p>
          <w:p w14:paraId="51B598D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3EB4D95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0,86</w:t>
            </w:r>
          </w:p>
        </w:tc>
        <w:tc>
          <w:tcPr>
            <w:tcW w:w="299" w:type="dxa"/>
            <w:shd w:val="clear" w:color="auto" w:fill="auto"/>
            <w:vAlign w:val="center"/>
          </w:tcPr>
          <w:p w14:paraId="3B023CF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0,62; 1,34</w:t>
            </w:r>
          </w:p>
          <w:p w14:paraId="5FE9943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1EE7DC9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0,92</w:t>
            </w:r>
          </w:p>
        </w:tc>
        <w:tc>
          <w:tcPr>
            <w:tcW w:w="293" w:type="dxa"/>
            <w:shd w:val="clear" w:color="auto" w:fill="auto"/>
            <w:vAlign w:val="center"/>
          </w:tcPr>
          <w:p w14:paraId="400597A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0,77; 1,14</w:t>
            </w:r>
          </w:p>
          <w:p w14:paraId="319851A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3B81B8B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358" w:type="dxa"/>
            <w:shd w:val="clear" w:color="auto" w:fill="auto"/>
            <w:vAlign w:val="center"/>
          </w:tcPr>
          <w:p w14:paraId="7A98ACD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0,70; 1,24</w:t>
            </w:r>
          </w:p>
          <w:p w14:paraId="4E2B4B7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0B755DAF" w14:textId="77777777">
        <w:trPr>
          <w:trHeight w:val="380"/>
          <w:jc w:val="center"/>
        </w:trPr>
        <w:tc>
          <w:tcPr>
            <w:tcW w:w="495" w:type="dxa"/>
            <w:vMerge/>
          </w:tcPr>
          <w:p w14:paraId="6967C4DC"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4CF82D9F"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Slope </w:t>
            </w:r>
            <w:r w:rsidRPr="000F24DB">
              <w:rPr>
                <w:rFonts w:ascii="Calibri" w:eastAsia="Cambria" w:hAnsi="Calibri"/>
                <w:sz w:val="16"/>
              </w:rPr>
              <w:t>[(ng/ml)/h]</w:t>
            </w:r>
          </w:p>
        </w:tc>
        <w:tc>
          <w:tcPr>
            <w:tcW w:w="307" w:type="dxa"/>
            <w:shd w:val="clear" w:color="auto" w:fill="auto"/>
            <w:vAlign w:val="center"/>
          </w:tcPr>
          <w:p w14:paraId="67FB16B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-0,20</w:t>
            </w:r>
          </w:p>
        </w:tc>
        <w:tc>
          <w:tcPr>
            <w:tcW w:w="308" w:type="dxa"/>
            <w:shd w:val="clear" w:color="auto" w:fill="auto"/>
            <w:vAlign w:val="center"/>
          </w:tcPr>
          <w:p w14:paraId="26A317D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-0,26;-0,13</w:t>
            </w:r>
          </w:p>
          <w:p w14:paraId="59D55C4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08" w:type="dxa"/>
            <w:shd w:val="clear" w:color="auto" w:fill="auto"/>
            <w:vAlign w:val="center"/>
          </w:tcPr>
          <w:p w14:paraId="6942083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-0,27</w:t>
            </w:r>
          </w:p>
        </w:tc>
        <w:tc>
          <w:tcPr>
            <w:tcW w:w="308" w:type="dxa"/>
            <w:shd w:val="clear" w:color="auto" w:fill="auto"/>
            <w:vAlign w:val="center"/>
          </w:tcPr>
          <w:p w14:paraId="254188C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-0,34;-0,15</w:t>
            </w:r>
          </w:p>
          <w:p w14:paraId="5E285A7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w:t>
            </w:r>
          </w:p>
        </w:tc>
        <w:tc>
          <w:tcPr>
            <w:tcW w:w="336" w:type="dxa"/>
            <w:shd w:val="clear" w:color="auto" w:fill="auto"/>
            <w:vAlign w:val="center"/>
          </w:tcPr>
          <w:p w14:paraId="4D232E7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-0,16</w:t>
            </w:r>
          </w:p>
        </w:tc>
        <w:tc>
          <w:tcPr>
            <w:tcW w:w="336" w:type="dxa"/>
            <w:shd w:val="clear" w:color="auto" w:fill="auto"/>
            <w:vAlign w:val="center"/>
          </w:tcPr>
          <w:p w14:paraId="59BB788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-0,17; -0,14</w:t>
            </w:r>
          </w:p>
          <w:p w14:paraId="080AD9D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[9]</w:t>
            </w:r>
          </w:p>
        </w:tc>
        <w:tc>
          <w:tcPr>
            <w:tcW w:w="336" w:type="dxa"/>
            <w:shd w:val="clear" w:color="auto" w:fill="auto"/>
            <w:vAlign w:val="center"/>
          </w:tcPr>
          <w:p w14:paraId="2352B81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-0,16</w:t>
            </w:r>
          </w:p>
        </w:tc>
        <w:tc>
          <w:tcPr>
            <w:tcW w:w="337" w:type="dxa"/>
            <w:shd w:val="clear" w:color="auto" w:fill="auto"/>
            <w:vAlign w:val="center"/>
          </w:tcPr>
          <w:p w14:paraId="376CEE5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-0,17;-0,14</w:t>
            </w:r>
          </w:p>
          <w:p w14:paraId="68FFA0D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9" w:type="dxa"/>
            <w:shd w:val="clear" w:color="auto" w:fill="auto"/>
            <w:tcMar>
              <w:top w:w="13" w:type="dxa"/>
              <w:left w:w="11" w:type="dxa"/>
              <w:bottom w:w="0" w:type="dxa"/>
              <w:right w:w="11" w:type="dxa"/>
            </w:tcMar>
            <w:vAlign w:val="center"/>
          </w:tcPr>
          <w:p w14:paraId="31C97AB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-0,23</w:t>
            </w:r>
          </w:p>
        </w:tc>
        <w:tc>
          <w:tcPr>
            <w:tcW w:w="310" w:type="dxa"/>
            <w:shd w:val="clear" w:color="auto" w:fill="auto"/>
            <w:vAlign w:val="center"/>
          </w:tcPr>
          <w:p w14:paraId="1976BECA" w14:textId="77777777" w:rsidR="00E4161E" w:rsidRPr="00DF549B" w:rsidRDefault="00E4161E" w:rsidP="00E4161E">
            <w:pPr>
              <w:ind w:firstLine="0"/>
              <w:jc w:val="center"/>
              <w:rPr>
                <w:rFonts w:ascii="Calibri" w:hAnsi="Calibri"/>
                <w:sz w:val="10"/>
              </w:rPr>
            </w:pPr>
            <w:r>
              <w:rPr>
                <w:rFonts w:ascii="Calibri" w:eastAsia="Cambria" w:hAnsi="Calibri"/>
                <w:sz w:val="10"/>
              </w:rPr>
              <w:t>-0,31</w:t>
            </w:r>
            <w:r w:rsidRPr="00DF549B">
              <w:rPr>
                <w:rFonts w:ascii="Calibri" w:eastAsia="Cambria" w:hAnsi="Calibri"/>
                <w:sz w:val="10"/>
              </w:rPr>
              <w:t>;-0,14</w:t>
            </w:r>
          </w:p>
          <w:p w14:paraId="7B82173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[24]</w:t>
            </w:r>
          </w:p>
        </w:tc>
        <w:tc>
          <w:tcPr>
            <w:tcW w:w="304" w:type="dxa"/>
            <w:shd w:val="clear" w:color="auto" w:fill="auto"/>
            <w:tcMar>
              <w:top w:w="13" w:type="dxa"/>
              <w:left w:w="11" w:type="dxa"/>
              <w:bottom w:w="0" w:type="dxa"/>
              <w:right w:w="11" w:type="dxa"/>
            </w:tcMar>
            <w:vAlign w:val="center"/>
          </w:tcPr>
          <w:p w14:paraId="48C1459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-0,16</w:t>
            </w:r>
          </w:p>
        </w:tc>
        <w:tc>
          <w:tcPr>
            <w:tcW w:w="304" w:type="dxa"/>
            <w:shd w:val="clear" w:color="auto" w:fill="auto"/>
            <w:vAlign w:val="center"/>
          </w:tcPr>
          <w:p w14:paraId="39968226" w14:textId="77777777" w:rsidR="00E4161E" w:rsidRPr="00DF549B" w:rsidRDefault="00E4161E" w:rsidP="00E4161E">
            <w:pPr>
              <w:ind w:firstLine="0"/>
              <w:jc w:val="center"/>
              <w:rPr>
                <w:rFonts w:ascii="Calibri" w:hAnsi="Calibri"/>
                <w:sz w:val="10"/>
              </w:rPr>
            </w:pPr>
            <w:r>
              <w:rPr>
                <w:rFonts w:ascii="Calibri" w:eastAsia="Cambria" w:hAnsi="Calibri"/>
                <w:sz w:val="10"/>
              </w:rPr>
              <w:t>-0,17</w:t>
            </w:r>
            <w:r w:rsidRPr="00DF549B">
              <w:rPr>
                <w:rFonts w:ascii="Calibri" w:eastAsia="Cambria" w:hAnsi="Calibri"/>
                <w:sz w:val="10"/>
              </w:rPr>
              <w:t>;-0,14</w:t>
            </w:r>
          </w:p>
          <w:p w14:paraId="5E0BC7A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298" w:type="dxa"/>
            <w:shd w:val="clear" w:color="auto" w:fill="auto"/>
            <w:tcMar>
              <w:top w:w="13" w:type="dxa"/>
              <w:left w:w="11" w:type="dxa"/>
              <w:bottom w:w="0" w:type="dxa"/>
              <w:right w:w="11" w:type="dxa"/>
            </w:tcMar>
            <w:vAlign w:val="center"/>
          </w:tcPr>
          <w:p w14:paraId="04F7B92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-0,17</w:t>
            </w:r>
          </w:p>
        </w:tc>
        <w:tc>
          <w:tcPr>
            <w:tcW w:w="299" w:type="dxa"/>
            <w:shd w:val="clear" w:color="auto" w:fill="auto"/>
            <w:vAlign w:val="center"/>
          </w:tcPr>
          <w:p w14:paraId="2E85B779" w14:textId="77777777" w:rsidR="00E4161E" w:rsidRPr="00DF549B" w:rsidRDefault="00E4161E" w:rsidP="00E4161E">
            <w:pPr>
              <w:ind w:firstLine="0"/>
              <w:jc w:val="center"/>
              <w:rPr>
                <w:rFonts w:ascii="Calibri" w:hAnsi="Calibri"/>
                <w:sz w:val="10"/>
              </w:rPr>
            </w:pPr>
            <w:r>
              <w:rPr>
                <w:rFonts w:ascii="Calibri" w:eastAsia="Cambria" w:hAnsi="Calibri"/>
                <w:sz w:val="10"/>
              </w:rPr>
              <w:t>-0,2</w:t>
            </w:r>
            <w:r w:rsidRPr="00DF549B">
              <w:rPr>
                <w:rFonts w:ascii="Calibri" w:eastAsia="Cambria" w:hAnsi="Calibri"/>
                <w:sz w:val="10"/>
              </w:rPr>
              <w:t>3;-0,14</w:t>
            </w:r>
          </w:p>
          <w:p w14:paraId="5ADC754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292" w:type="dxa"/>
            <w:shd w:val="clear" w:color="auto" w:fill="auto"/>
            <w:tcMar>
              <w:top w:w="13" w:type="dxa"/>
              <w:left w:w="11" w:type="dxa"/>
              <w:bottom w:w="0" w:type="dxa"/>
              <w:right w:w="11" w:type="dxa"/>
            </w:tcMar>
            <w:vAlign w:val="center"/>
          </w:tcPr>
          <w:p w14:paraId="568CC45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-0,17</w:t>
            </w:r>
          </w:p>
        </w:tc>
        <w:tc>
          <w:tcPr>
            <w:tcW w:w="293" w:type="dxa"/>
            <w:shd w:val="clear" w:color="auto" w:fill="auto"/>
            <w:vAlign w:val="center"/>
          </w:tcPr>
          <w:p w14:paraId="7156293B" w14:textId="77777777" w:rsidR="00E4161E" w:rsidRPr="00DF549B" w:rsidRDefault="00E4161E" w:rsidP="00E4161E">
            <w:pPr>
              <w:ind w:firstLine="0"/>
              <w:jc w:val="center"/>
              <w:rPr>
                <w:rFonts w:ascii="Calibri" w:hAnsi="Calibri"/>
                <w:sz w:val="10"/>
              </w:rPr>
            </w:pPr>
            <w:r>
              <w:rPr>
                <w:rFonts w:ascii="Calibri" w:eastAsia="Cambria" w:hAnsi="Calibri"/>
                <w:sz w:val="10"/>
              </w:rPr>
              <w:t>-0,33</w:t>
            </w:r>
            <w:r w:rsidRPr="00DF549B">
              <w:rPr>
                <w:rFonts w:ascii="Calibri" w:eastAsia="Cambria" w:hAnsi="Calibri"/>
                <w:sz w:val="10"/>
              </w:rPr>
              <w:t>;-0,14</w:t>
            </w:r>
          </w:p>
          <w:p w14:paraId="1178A98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[22]</w:t>
            </w:r>
          </w:p>
        </w:tc>
        <w:tc>
          <w:tcPr>
            <w:tcW w:w="358" w:type="dxa"/>
            <w:shd w:val="clear" w:color="auto" w:fill="auto"/>
            <w:tcMar>
              <w:top w:w="13" w:type="dxa"/>
              <w:left w:w="11" w:type="dxa"/>
              <w:bottom w:w="0" w:type="dxa"/>
              <w:right w:w="11" w:type="dxa"/>
            </w:tcMar>
            <w:vAlign w:val="center"/>
          </w:tcPr>
          <w:p w14:paraId="5D0C8BD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-0,17</w:t>
            </w:r>
          </w:p>
        </w:tc>
        <w:tc>
          <w:tcPr>
            <w:tcW w:w="358" w:type="dxa"/>
            <w:shd w:val="clear" w:color="auto" w:fill="auto"/>
            <w:vAlign w:val="center"/>
          </w:tcPr>
          <w:p w14:paraId="455E85BC" w14:textId="77777777" w:rsidR="00E4161E" w:rsidRPr="00DF549B" w:rsidRDefault="00E4161E" w:rsidP="00E4161E">
            <w:pPr>
              <w:ind w:firstLine="0"/>
              <w:jc w:val="center"/>
              <w:rPr>
                <w:rFonts w:ascii="Calibri" w:hAnsi="Calibri"/>
                <w:sz w:val="10"/>
              </w:rPr>
            </w:pPr>
            <w:r>
              <w:rPr>
                <w:rFonts w:ascii="Calibri" w:eastAsia="Cambria" w:hAnsi="Calibri"/>
                <w:sz w:val="10"/>
              </w:rPr>
              <w:t>-0,29</w:t>
            </w:r>
            <w:r w:rsidRPr="00DF549B">
              <w:rPr>
                <w:rFonts w:ascii="Calibri" w:eastAsia="Cambria" w:hAnsi="Calibri"/>
                <w:sz w:val="10"/>
              </w:rPr>
              <w:t>;-0,14</w:t>
            </w:r>
          </w:p>
          <w:p w14:paraId="563D5F1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[43]</w:t>
            </w:r>
          </w:p>
        </w:tc>
      </w:tr>
      <w:tr w:rsidR="00E4161E" w:rsidRPr="00DF549B" w14:paraId="5F339163" w14:textId="77777777">
        <w:trPr>
          <w:trHeight w:val="380"/>
          <w:jc w:val="center"/>
        </w:trPr>
        <w:tc>
          <w:tcPr>
            <w:tcW w:w="495" w:type="dxa"/>
            <w:vMerge w:val="restart"/>
            <w:textDirection w:val="btLr"/>
            <w:vAlign w:val="center"/>
          </w:tcPr>
          <w:p w14:paraId="3097A6C4" w14:textId="77777777" w:rsidR="00E4161E" w:rsidRPr="00F34231" w:rsidRDefault="00E4161E" w:rsidP="00E4161E">
            <w:pPr>
              <w:ind w:left="113" w:right="113" w:firstLine="0"/>
              <w:jc w:val="center"/>
              <w:rPr>
                <w:rFonts w:ascii="Calibri" w:eastAsia="Cambria" w:hAnsi="Calibri"/>
                <w:b/>
                <w:sz w:val="16"/>
              </w:rPr>
            </w:pPr>
            <w:r w:rsidRPr="00F34231">
              <w:rPr>
                <w:rFonts w:ascii="Calibri" w:eastAsia="Cambria" w:hAnsi="Calibri"/>
                <w:b/>
                <w:sz w:val="16"/>
              </w:rPr>
              <w:t>3 Monate</w:t>
            </w:r>
          </w:p>
        </w:tc>
        <w:tc>
          <w:tcPr>
            <w:tcW w:w="936" w:type="dxa"/>
            <w:shd w:val="clear" w:color="auto" w:fill="auto"/>
            <w:vAlign w:val="center"/>
          </w:tcPr>
          <w:p w14:paraId="44E57CC7"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Morgenwert </w:t>
            </w:r>
            <w:r w:rsidRPr="000F24DB">
              <w:rPr>
                <w:rFonts w:ascii="Calibri" w:eastAsia="Cambria" w:hAnsi="Calibri"/>
                <w:sz w:val="16"/>
              </w:rPr>
              <w:t>[ng/ml]</w:t>
            </w:r>
          </w:p>
        </w:tc>
        <w:tc>
          <w:tcPr>
            <w:tcW w:w="307" w:type="dxa"/>
            <w:shd w:val="clear" w:color="auto" w:fill="auto"/>
            <w:vAlign w:val="center"/>
          </w:tcPr>
          <w:p w14:paraId="32F0B46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3,75</w:t>
            </w:r>
          </w:p>
        </w:tc>
        <w:tc>
          <w:tcPr>
            <w:tcW w:w="308" w:type="dxa"/>
            <w:shd w:val="clear" w:color="auto" w:fill="auto"/>
            <w:vAlign w:val="center"/>
          </w:tcPr>
          <w:p w14:paraId="5745087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1,91; 5,79</w:t>
            </w:r>
          </w:p>
          <w:p w14:paraId="0E638B0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1BD9BA2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2,15</w:t>
            </w:r>
          </w:p>
        </w:tc>
        <w:tc>
          <w:tcPr>
            <w:tcW w:w="308" w:type="dxa"/>
            <w:shd w:val="clear" w:color="auto" w:fill="auto"/>
            <w:vAlign w:val="center"/>
          </w:tcPr>
          <w:p w14:paraId="0AC6400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1,36; 3,89</w:t>
            </w:r>
          </w:p>
          <w:p w14:paraId="7292532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728D1BD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2,03</w:t>
            </w:r>
          </w:p>
        </w:tc>
        <w:tc>
          <w:tcPr>
            <w:tcW w:w="336" w:type="dxa"/>
            <w:shd w:val="clear" w:color="auto" w:fill="auto"/>
            <w:vAlign w:val="center"/>
          </w:tcPr>
          <w:p w14:paraId="2A72001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1,34; 3,48</w:t>
            </w:r>
          </w:p>
          <w:p w14:paraId="727B3FD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7D4DC74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3,53</w:t>
            </w:r>
          </w:p>
        </w:tc>
        <w:tc>
          <w:tcPr>
            <w:tcW w:w="337" w:type="dxa"/>
            <w:shd w:val="clear" w:color="auto" w:fill="auto"/>
            <w:vAlign w:val="center"/>
          </w:tcPr>
          <w:p w14:paraId="2BE26EB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2,76; 4,73</w:t>
            </w:r>
          </w:p>
          <w:p w14:paraId="28BE5BC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29D4312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2,54</w:t>
            </w:r>
          </w:p>
        </w:tc>
        <w:tc>
          <w:tcPr>
            <w:tcW w:w="310" w:type="dxa"/>
            <w:shd w:val="clear" w:color="auto" w:fill="auto"/>
            <w:vAlign w:val="center"/>
          </w:tcPr>
          <w:p w14:paraId="4C6E2D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1,55; 4,59</w:t>
            </w:r>
          </w:p>
          <w:p w14:paraId="39CE0E5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3109E29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2,70</w:t>
            </w:r>
          </w:p>
        </w:tc>
        <w:tc>
          <w:tcPr>
            <w:tcW w:w="304" w:type="dxa"/>
            <w:shd w:val="clear" w:color="auto" w:fill="auto"/>
            <w:vAlign w:val="center"/>
          </w:tcPr>
          <w:p w14:paraId="6347C99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1,88; 4,32</w:t>
            </w:r>
          </w:p>
          <w:p w14:paraId="540ECD2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56E021D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2,28</w:t>
            </w:r>
          </w:p>
        </w:tc>
        <w:tc>
          <w:tcPr>
            <w:tcW w:w="299" w:type="dxa"/>
            <w:shd w:val="clear" w:color="auto" w:fill="auto"/>
            <w:vAlign w:val="center"/>
          </w:tcPr>
          <w:p w14:paraId="6F7EE71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1,73; 4,62</w:t>
            </w:r>
          </w:p>
          <w:p w14:paraId="7273F06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64D9E53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2,83</w:t>
            </w:r>
          </w:p>
        </w:tc>
        <w:tc>
          <w:tcPr>
            <w:tcW w:w="293" w:type="dxa"/>
            <w:shd w:val="clear" w:color="auto" w:fill="auto"/>
            <w:vAlign w:val="center"/>
          </w:tcPr>
          <w:p w14:paraId="163AAA4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1,64; 4,23</w:t>
            </w:r>
          </w:p>
          <w:p w14:paraId="63A3039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7FCE831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2,56</w:t>
            </w:r>
          </w:p>
        </w:tc>
        <w:tc>
          <w:tcPr>
            <w:tcW w:w="358" w:type="dxa"/>
            <w:shd w:val="clear" w:color="auto" w:fill="auto"/>
            <w:vAlign w:val="center"/>
          </w:tcPr>
          <w:p w14:paraId="3088CAA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1,65; 4,53</w:t>
            </w:r>
          </w:p>
          <w:p w14:paraId="0AD317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10FFDF38" w14:textId="77777777">
        <w:trPr>
          <w:trHeight w:val="380"/>
          <w:jc w:val="center"/>
        </w:trPr>
        <w:tc>
          <w:tcPr>
            <w:tcW w:w="495" w:type="dxa"/>
            <w:vMerge/>
          </w:tcPr>
          <w:p w14:paraId="585D7DEC"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15B4A359"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Abendwert </w:t>
            </w:r>
            <w:r w:rsidRPr="000F24DB">
              <w:rPr>
                <w:rFonts w:ascii="Calibri" w:eastAsia="Cambria" w:hAnsi="Calibri"/>
                <w:sz w:val="16"/>
              </w:rPr>
              <w:t>[ng/ml]</w:t>
            </w:r>
          </w:p>
        </w:tc>
        <w:tc>
          <w:tcPr>
            <w:tcW w:w="307" w:type="dxa"/>
            <w:shd w:val="clear" w:color="auto" w:fill="auto"/>
            <w:vAlign w:val="center"/>
          </w:tcPr>
          <w:p w14:paraId="4DEB544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0,37</w:t>
            </w:r>
          </w:p>
        </w:tc>
        <w:tc>
          <w:tcPr>
            <w:tcW w:w="308" w:type="dxa"/>
            <w:shd w:val="clear" w:color="auto" w:fill="auto"/>
            <w:vAlign w:val="center"/>
          </w:tcPr>
          <w:p w14:paraId="580D753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0,19; 0,69</w:t>
            </w:r>
          </w:p>
          <w:p w14:paraId="1757CDF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1E85AC5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0,19</w:t>
            </w:r>
          </w:p>
        </w:tc>
        <w:tc>
          <w:tcPr>
            <w:tcW w:w="308" w:type="dxa"/>
            <w:shd w:val="clear" w:color="auto" w:fill="auto"/>
            <w:vAlign w:val="center"/>
          </w:tcPr>
          <w:p w14:paraId="09323CA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0,09; 0,33</w:t>
            </w:r>
          </w:p>
          <w:p w14:paraId="674CEC5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0D12B49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0,29</w:t>
            </w:r>
          </w:p>
        </w:tc>
        <w:tc>
          <w:tcPr>
            <w:tcW w:w="336" w:type="dxa"/>
            <w:shd w:val="clear" w:color="auto" w:fill="auto"/>
            <w:vAlign w:val="center"/>
          </w:tcPr>
          <w:p w14:paraId="21A7FF6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 0,46</w:t>
            </w:r>
          </w:p>
          <w:p w14:paraId="44FD920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4ED88D5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0,40</w:t>
            </w:r>
          </w:p>
        </w:tc>
        <w:tc>
          <w:tcPr>
            <w:tcW w:w="337" w:type="dxa"/>
            <w:shd w:val="clear" w:color="auto" w:fill="auto"/>
            <w:vAlign w:val="center"/>
          </w:tcPr>
          <w:p w14:paraId="64B3C25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0,03; 0,46</w:t>
            </w:r>
          </w:p>
          <w:p w14:paraId="5F3334C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4A7BD64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0,23</w:t>
            </w:r>
          </w:p>
        </w:tc>
        <w:tc>
          <w:tcPr>
            <w:tcW w:w="310" w:type="dxa"/>
            <w:shd w:val="clear" w:color="auto" w:fill="auto"/>
            <w:vAlign w:val="center"/>
          </w:tcPr>
          <w:p w14:paraId="0BD97AC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0,10; 0,51</w:t>
            </w:r>
          </w:p>
          <w:p w14:paraId="314700B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BF3A56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0,33</w:t>
            </w:r>
          </w:p>
        </w:tc>
        <w:tc>
          <w:tcPr>
            <w:tcW w:w="304" w:type="dxa"/>
            <w:shd w:val="clear" w:color="auto" w:fill="auto"/>
            <w:vAlign w:val="center"/>
          </w:tcPr>
          <w:p w14:paraId="1D1D455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0,12; 0,49</w:t>
            </w:r>
          </w:p>
          <w:p w14:paraId="06FA348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47BD3C83" w14:textId="77777777" w:rsidR="00E4161E" w:rsidRPr="00B57309" w:rsidRDefault="00E4161E" w:rsidP="00E4161E">
            <w:pPr>
              <w:ind w:firstLine="0"/>
              <w:jc w:val="center"/>
              <w:rPr>
                <w:rFonts w:ascii="Calibri" w:hAnsi="Calibri"/>
                <w:sz w:val="12"/>
              </w:rPr>
            </w:pPr>
            <w:r w:rsidRPr="00B57309">
              <w:rPr>
                <w:rFonts w:ascii="Calibri" w:eastAsia="Cambria" w:hAnsi="Calibri"/>
                <w:sz w:val="12"/>
              </w:rPr>
              <w:t>0,29</w:t>
            </w:r>
          </w:p>
        </w:tc>
        <w:tc>
          <w:tcPr>
            <w:tcW w:w="299" w:type="dxa"/>
            <w:shd w:val="clear" w:color="auto" w:fill="auto"/>
            <w:vAlign w:val="center"/>
          </w:tcPr>
          <w:p w14:paraId="41C74CE6" w14:textId="77777777" w:rsidR="00E4161E" w:rsidRPr="00B57309" w:rsidRDefault="00E4161E" w:rsidP="00E4161E">
            <w:pPr>
              <w:ind w:firstLine="0"/>
              <w:jc w:val="center"/>
              <w:rPr>
                <w:rFonts w:ascii="Calibri" w:hAnsi="Calibri"/>
                <w:sz w:val="10"/>
              </w:rPr>
            </w:pPr>
            <w:r w:rsidRPr="00B57309">
              <w:rPr>
                <w:rFonts w:ascii="Calibri" w:eastAsia="Cambria" w:hAnsi="Calibri"/>
                <w:sz w:val="10"/>
              </w:rPr>
              <w:t>0,20; 0,66</w:t>
            </w:r>
          </w:p>
          <w:p w14:paraId="15DDEF32" w14:textId="77777777" w:rsidR="00E4161E" w:rsidRPr="00B57309" w:rsidRDefault="00E4161E" w:rsidP="00E4161E">
            <w:pPr>
              <w:ind w:firstLine="0"/>
              <w:jc w:val="center"/>
              <w:rPr>
                <w:rFonts w:ascii="Calibri" w:hAnsi="Calibri"/>
                <w:sz w:val="10"/>
              </w:rPr>
            </w:pPr>
            <w:r w:rsidRPr="00B57309">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7E2E0A42" w14:textId="77777777" w:rsidR="00E4161E" w:rsidRPr="00B57309" w:rsidRDefault="00E4161E" w:rsidP="00E4161E">
            <w:pPr>
              <w:ind w:firstLine="0"/>
              <w:jc w:val="center"/>
              <w:rPr>
                <w:rFonts w:ascii="Calibri" w:hAnsi="Calibri"/>
                <w:sz w:val="12"/>
              </w:rPr>
            </w:pPr>
            <w:r w:rsidRPr="00B57309">
              <w:rPr>
                <w:rFonts w:ascii="Calibri" w:eastAsia="Cambria" w:hAnsi="Calibri"/>
                <w:sz w:val="12"/>
              </w:rPr>
              <w:t>0,25</w:t>
            </w:r>
          </w:p>
        </w:tc>
        <w:tc>
          <w:tcPr>
            <w:tcW w:w="293" w:type="dxa"/>
            <w:shd w:val="clear" w:color="auto" w:fill="auto"/>
            <w:vAlign w:val="center"/>
          </w:tcPr>
          <w:p w14:paraId="474C6F8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0,06; 0,43</w:t>
            </w:r>
          </w:p>
          <w:p w14:paraId="5A604B8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3B3DD1E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358" w:type="dxa"/>
            <w:shd w:val="clear" w:color="auto" w:fill="auto"/>
            <w:vAlign w:val="center"/>
          </w:tcPr>
          <w:p w14:paraId="4DA9972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0,10; 0,50</w:t>
            </w:r>
          </w:p>
          <w:p w14:paraId="7E189B0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027DD7A9" w14:textId="77777777">
        <w:trPr>
          <w:trHeight w:val="380"/>
          <w:jc w:val="center"/>
        </w:trPr>
        <w:tc>
          <w:tcPr>
            <w:tcW w:w="495" w:type="dxa"/>
            <w:vMerge/>
          </w:tcPr>
          <w:p w14:paraId="43231713"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3439026E"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Tagesmittel </w:t>
            </w:r>
            <w:r w:rsidRPr="000F24DB">
              <w:rPr>
                <w:rFonts w:ascii="Calibri" w:eastAsia="Cambria" w:hAnsi="Calibri"/>
                <w:sz w:val="16"/>
              </w:rPr>
              <w:t>[ng/ml]</w:t>
            </w:r>
          </w:p>
        </w:tc>
        <w:tc>
          <w:tcPr>
            <w:tcW w:w="307" w:type="dxa"/>
            <w:shd w:val="clear" w:color="auto" w:fill="auto"/>
            <w:vAlign w:val="center"/>
          </w:tcPr>
          <w:p w14:paraId="0A1EF73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1,88</w:t>
            </w:r>
          </w:p>
        </w:tc>
        <w:tc>
          <w:tcPr>
            <w:tcW w:w="308" w:type="dxa"/>
            <w:shd w:val="clear" w:color="auto" w:fill="auto"/>
            <w:vAlign w:val="center"/>
          </w:tcPr>
          <w:p w14:paraId="60FF279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0,95; 2,74</w:t>
            </w:r>
          </w:p>
          <w:p w14:paraId="379DA1B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3550F01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1,10</w:t>
            </w:r>
          </w:p>
        </w:tc>
        <w:tc>
          <w:tcPr>
            <w:tcW w:w="308" w:type="dxa"/>
            <w:shd w:val="clear" w:color="auto" w:fill="auto"/>
            <w:vAlign w:val="center"/>
          </w:tcPr>
          <w:p w14:paraId="7D17BF0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0,87; 1,67</w:t>
            </w:r>
          </w:p>
          <w:p w14:paraId="1308687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449CF0C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1,12</w:t>
            </w:r>
          </w:p>
        </w:tc>
        <w:tc>
          <w:tcPr>
            <w:tcW w:w="336" w:type="dxa"/>
            <w:shd w:val="clear" w:color="auto" w:fill="auto"/>
            <w:vAlign w:val="center"/>
          </w:tcPr>
          <w:p w14:paraId="53CCED2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0,89; 2,28</w:t>
            </w:r>
          </w:p>
          <w:p w14:paraId="77B4127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5234683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1,74</w:t>
            </w:r>
          </w:p>
        </w:tc>
        <w:tc>
          <w:tcPr>
            <w:tcW w:w="337" w:type="dxa"/>
            <w:shd w:val="clear" w:color="auto" w:fill="auto"/>
            <w:vAlign w:val="center"/>
          </w:tcPr>
          <w:p w14:paraId="3F9001A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1,39; 2,11</w:t>
            </w:r>
          </w:p>
          <w:p w14:paraId="129BD8B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7FD643D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1,37</w:t>
            </w:r>
          </w:p>
        </w:tc>
        <w:tc>
          <w:tcPr>
            <w:tcW w:w="310" w:type="dxa"/>
            <w:shd w:val="clear" w:color="auto" w:fill="auto"/>
            <w:vAlign w:val="center"/>
          </w:tcPr>
          <w:p w14:paraId="59F57B0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0,91; 2,40</w:t>
            </w:r>
          </w:p>
          <w:p w14:paraId="397C9E6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7CD64C8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1,45</w:t>
            </w:r>
          </w:p>
        </w:tc>
        <w:tc>
          <w:tcPr>
            <w:tcW w:w="304" w:type="dxa"/>
            <w:shd w:val="clear" w:color="auto" w:fill="auto"/>
            <w:vAlign w:val="center"/>
          </w:tcPr>
          <w:p w14:paraId="4442D93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0,95; 2,25</w:t>
            </w:r>
          </w:p>
          <w:p w14:paraId="53931A4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4D63B15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1,26</w:t>
            </w:r>
          </w:p>
        </w:tc>
        <w:tc>
          <w:tcPr>
            <w:tcW w:w="299" w:type="dxa"/>
            <w:shd w:val="clear" w:color="auto" w:fill="auto"/>
            <w:vAlign w:val="center"/>
          </w:tcPr>
          <w:p w14:paraId="049836F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0,90; 2,55</w:t>
            </w:r>
          </w:p>
          <w:p w14:paraId="5E8291E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5225214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1,42</w:t>
            </w:r>
          </w:p>
        </w:tc>
        <w:tc>
          <w:tcPr>
            <w:tcW w:w="293" w:type="dxa"/>
            <w:shd w:val="clear" w:color="auto" w:fill="auto"/>
            <w:vAlign w:val="center"/>
          </w:tcPr>
          <w:p w14:paraId="757A045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0,95; 1,96</w:t>
            </w:r>
          </w:p>
          <w:p w14:paraId="650496B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7C174EC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1,38</w:t>
            </w:r>
          </w:p>
        </w:tc>
        <w:tc>
          <w:tcPr>
            <w:tcW w:w="358" w:type="dxa"/>
            <w:shd w:val="clear" w:color="auto" w:fill="auto"/>
            <w:vAlign w:val="center"/>
          </w:tcPr>
          <w:p w14:paraId="2536607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0,90; 2,37</w:t>
            </w:r>
          </w:p>
          <w:p w14:paraId="321FA1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382E12D8" w14:textId="77777777">
        <w:trPr>
          <w:trHeight w:val="380"/>
          <w:jc w:val="center"/>
        </w:trPr>
        <w:tc>
          <w:tcPr>
            <w:tcW w:w="495" w:type="dxa"/>
            <w:vMerge/>
          </w:tcPr>
          <w:p w14:paraId="30C71954"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6123886D"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DELTA </w:t>
            </w:r>
            <w:r w:rsidRPr="000F24DB">
              <w:rPr>
                <w:rFonts w:ascii="Calibri" w:eastAsia="Cambria" w:hAnsi="Calibri"/>
                <w:sz w:val="16"/>
              </w:rPr>
              <w:t>[ng/ml]</w:t>
            </w:r>
          </w:p>
        </w:tc>
        <w:tc>
          <w:tcPr>
            <w:tcW w:w="307" w:type="dxa"/>
            <w:shd w:val="clear" w:color="auto" w:fill="auto"/>
            <w:vAlign w:val="center"/>
          </w:tcPr>
          <w:p w14:paraId="2B35B76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3,34</w:t>
            </w:r>
          </w:p>
        </w:tc>
        <w:tc>
          <w:tcPr>
            <w:tcW w:w="308" w:type="dxa"/>
            <w:shd w:val="clear" w:color="auto" w:fill="auto"/>
            <w:vAlign w:val="center"/>
          </w:tcPr>
          <w:p w14:paraId="46CADE2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1,61; 5,49</w:t>
            </w:r>
          </w:p>
          <w:p w14:paraId="6FB8C31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1E22775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1,90</w:t>
            </w:r>
          </w:p>
        </w:tc>
        <w:tc>
          <w:tcPr>
            <w:tcW w:w="308" w:type="dxa"/>
            <w:shd w:val="clear" w:color="auto" w:fill="auto"/>
            <w:vAlign w:val="center"/>
          </w:tcPr>
          <w:p w14:paraId="2B4A3BC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1,16; 3,28</w:t>
            </w:r>
          </w:p>
          <w:p w14:paraId="59E3E09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162CBE0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1,55</w:t>
            </w:r>
          </w:p>
        </w:tc>
        <w:tc>
          <w:tcPr>
            <w:tcW w:w="336" w:type="dxa"/>
            <w:shd w:val="clear" w:color="auto" w:fill="auto"/>
            <w:vAlign w:val="center"/>
          </w:tcPr>
          <w:p w14:paraId="4D82E7F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0,93; 2,85</w:t>
            </w:r>
          </w:p>
          <w:p w14:paraId="3209A4E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3708184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3,09</w:t>
            </w:r>
          </w:p>
        </w:tc>
        <w:tc>
          <w:tcPr>
            <w:tcW w:w="337" w:type="dxa"/>
            <w:shd w:val="clear" w:color="auto" w:fill="auto"/>
            <w:vAlign w:val="center"/>
          </w:tcPr>
          <w:p w14:paraId="4C97ED8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2,50; 4,10</w:t>
            </w:r>
          </w:p>
          <w:p w14:paraId="7B8115E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2233584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2,39</w:t>
            </w:r>
          </w:p>
        </w:tc>
        <w:tc>
          <w:tcPr>
            <w:tcW w:w="310" w:type="dxa"/>
            <w:shd w:val="clear" w:color="auto" w:fill="auto"/>
            <w:vAlign w:val="center"/>
          </w:tcPr>
          <w:p w14:paraId="26CD74C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1,39; 3,89</w:t>
            </w:r>
          </w:p>
          <w:p w14:paraId="3305D4D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1C391E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2,48</w:t>
            </w:r>
          </w:p>
        </w:tc>
        <w:tc>
          <w:tcPr>
            <w:tcW w:w="304" w:type="dxa"/>
            <w:shd w:val="clear" w:color="auto" w:fill="auto"/>
            <w:vAlign w:val="center"/>
          </w:tcPr>
          <w:p w14:paraId="46C020A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1,39; 3,82</w:t>
            </w:r>
          </w:p>
          <w:p w14:paraId="53B2990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05A5FFB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1,89</w:t>
            </w:r>
          </w:p>
        </w:tc>
        <w:tc>
          <w:tcPr>
            <w:tcW w:w="299" w:type="dxa"/>
            <w:shd w:val="clear" w:color="auto" w:fill="auto"/>
            <w:vAlign w:val="center"/>
          </w:tcPr>
          <w:p w14:paraId="4C4F8BE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1,30; 4,03</w:t>
            </w:r>
          </w:p>
          <w:p w14:paraId="22B641B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45047A9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2,53</w:t>
            </w:r>
          </w:p>
        </w:tc>
        <w:tc>
          <w:tcPr>
            <w:tcW w:w="293" w:type="dxa"/>
            <w:shd w:val="clear" w:color="auto" w:fill="auto"/>
            <w:vAlign w:val="center"/>
          </w:tcPr>
          <w:p w14:paraId="57E02D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1,59; 3,74</w:t>
            </w:r>
          </w:p>
          <w:p w14:paraId="4E38B38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704B459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2,42</w:t>
            </w:r>
          </w:p>
        </w:tc>
        <w:tc>
          <w:tcPr>
            <w:tcW w:w="358" w:type="dxa"/>
            <w:shd w:val="clear" w:color="auto" w:fill="auto"/>
            <w:vAlign w:val="center"/>
          </w:tcPr>
          <w:p w14:paraId="12B970A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1,37; 3,96</w:t>
            </w:r>
          </w:p>
          <w:p w14:paraId="6F234C2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02963018" w14:textId="77777777">
        <w:trPr>
          <w:trHeight w:val="380"/>
          <w:jc w:val="center"/>
        </w:trPr>
        <w:tc>
          <w:tcPr>
            <w:tcW w:w="495" w:type="dxa"/>
            <w:vMerge/>
          </w:tcPr>
          <w:p w14:paraId="5A95C0CF"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3E12A4F5"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DELTA/ Morgenwert</w:t>
            </w:r>
          </w:p>
        </w:tc>
        <w:tc>
          <w:tcPr>
            <w:tcW w:w="307" w:type="dxa"/>
            <w:shd w:val="clear" w:color="auto" w:fill="auto"/>
            <w:vAlign w:val="center"/>
          </w:tcPr>
          <w:p w14:paraId="6C4F2A1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308" w:type="dxa"/>
            <w:shd w:val="clear" w:color="auto" w:fill="auto"/>
            <w:vAlign w:val="center"/>
          </w:tcPr>
          <w:p w14:paraId="340E7B1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0,97</w:t>
            </w:r>
          </w:p>
          <w:p w14:paraId="2A94E6D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2D67A20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0,93</w:t>
            </w:r>
          </w:p>
        </w:tc>
        <w:tc>
          <w:tcPr>
            <w:tcW w:w="308" w:type="dxa"/>
            <w:shd w:val="clear" w:color="auto" w:fill="auto"/>
            <w:vAlign w:val="center"/>
          </w:tcPr>
          <w:p w14:paraId="7BBF2ED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0,84; 0,95</w:t>
            </w:r>
          </w:p>
          <w:p w14:paraId="7075FC6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7961AC2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0,85</w:t>
            </w:r>
          </w:p>
        </w:tc>
        <w:tc>
          <w:tcPr>
            <w:tcW w:w="336" w:type="dxa"/>
            <w:shd w:val="clear" w:color="auto" w:fill="auto"/>
            <w:vAlign w:val="center"/>
          </w:tcPr>
          <w:p w14:paraId="331623D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0,73; 0,95</w:t>
            </w:r>
          </w:p>
          <w:p w14:paraId="7368E60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1A4EC53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337" w:type="dxa"/>
            <w:shd w:val="clear" w:color="auto" w:fill="auto"/>
            <w:vAlign w:val="center"/>
          </w:tcPr>
          <w:p w14:paraId="5AEF801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0,86; 0,99</w:t>
            </w:r>
          </w:p>
          <w:p w14:paraId="3112521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26E424B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0,91</w:t>
            </w:r>
          </w:p>
        </w:tc>
        <w:tc>
          <w:tcPr>
            <w:tcW w:w="310" w:type="dxa"/>
            <w:shd w:val="clear" w:color="auto" w:fill="auto"/>
            <w:vAlign w:val="center"/>
          </w:tcPr>
          <w:p w14:paraId="1961F4C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0,97</w:t>
            </w:r>
          </w:p>
          <w:p w14:paraId="5DF722E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6D0381E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0,89</w:t>
            </w:r>
          </w:p>
        </w:tc>
        <w:tc>
          <w:tcPr>
            <w:tcW w:w="304" w:type="dxa"/>
            <w:shd w:val="clear" w:color="auto" w:fill="auto"/>
            <w:vAlign w:val="center"/>
          </w:tcPr>
          <w:p w14:paraId="3A9BC11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0,77; 0,95</w:t>
            </w:r>
          </w:p>
          <w:p w14:paraId="044BED3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6FD850F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0,88</w:t>
            </w:r>
          </w:p>
        </w:tc>
        <w:tc>
          <w:tcPr>
            <w:tcW w:w="299" w:type="dxa"/>
            <w:shd w:val="clear" w:color="auto" w:fill="auto"/>
            <w:vAlign w:val="center"/>
          </w:tcPr>
          <w:p w14:paraId="58A6E27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0,77; 0,96</w:t>
            </w:r>
          </w:p>
          <w:p w14:paraId="154B5EE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0785869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0,91</w:t>
            </w:r>
          </w:p>
        </w:tc>
        <w:tc>
          <w:tcPr>
            <w:tcW w:w="293" w:type="dxa"/>
            <w:shd w:val="clear" w:color="auto" w:fill="auto"/>
            <w:vAlign w:val="center"/>
          </w:tcPr>
          <w:p w14:paraId="2887FB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0,86; 0,97</w:t>
            </w:r>
          </w:p>
          <w:p w14:paraId="03C1CE7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3D1B466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0,90</w:t>
            </w:r>
          </w:p>
        </w:tc>
        <w:tc>
          <w:tcPr>
            <w:tcW w:w="358" w:type="dxa"/>
            <w:shd w:val="clear" w:color="auto" w:fill="auto"/>
            <w:vAlign w:val="center"/>
          </w:tcPr>
          <w:p w14:paraId="5A68078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0,80; 0,96</w:t>
            </w:r>
          </w:p>
          <w:p w14:paraId="63F67FE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6250F74C" w14:textId="77777777">
        <w:trPr>
          <w:trHeight w:val="380"/>
          <w:jc w:val="center"/>
        </w:trPr>
        <w:tc>
          <w:tcPr>
            <w:tcW w:w="495" w:type="dxa"/>
            <w:vMerge/>
          </w:tcPr>
          <w:p w14:paraId="56BFB467"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1378A94B"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g</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17034C8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1,48</w:t>
            </w:r>
          </w:p>
        </w:tc>
        <w:tc>
          <w:tcPr>
            <w:tcW w:w="308" w:type="dxa"/>
            <w:shd w:val="clear" w:color="auto" w:fill="auto"/>
            <w:vAlign w:val="center"/>
          </w:tcPr>
          <w:p w14:paraId="749ADBC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0,69; 2,54</w:t>
            </w:r>
          </w:p>
          <w:p w14:paraId="73EE8F9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2206E76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1,02</w:t>
            </w:r>
          </w:p>
        </w:tc>
        <w:tc>
          <w:tcPr>
            <w:tcW w:w="308" w:type="dxa"/>
            <w:shd w:val="clear" w:color="auto" w:fill="auto"/>
            <w:vAlign w:val="center"/>
          </w:tcPr>
          <w:p w14:paraId="7DE8FF2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0,91; 1,31</w:t>
            </w:r>
          </w:p>
          <w:p w14:paraId="6E91BB6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67D06EC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1,00</w:t>
            </w:r>
          </w:p>
        </w:tc>
        <w:tc>
          <w:tcPr>
            <w:tcW w:w="336" w:type="dxa"/>
            <w:shd w:val="clear" w:color="auto" w:fill="auto"/>
            <w:vAlign w:val="center"/>
          </w:tcPr>
          <w:p w14:paraId="4235F5C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0,78; 1,44</w:t>
            </w:r>
          </w:p>
          <w:p w14:paraId="2B236D7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092B970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1,22</w:t>
            </w:r>
          </w:p>
        </w:tc>
        <w:tc>
          <w:tcPr>
            <w:tcW w:w="337" w:type="dxa"/>
            <w:shd w:val="clear" w:color="auto" w:fill="auto"/>
            <w:vAlign w:val="center"/>
          </w:tcPr>
          <w:p w14:paraId="684E63E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1,11; 1,99</w:t>
            </w:r>
          </w:p>
          <w:p w14:paraId="225B65C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275BE9A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1,17</w:t>
            </w:r>
          </w:p>
        </w:tc>
        <w:tc>
          <w:tcPr>
            <w:tcW w:w="310" w:type="dxa"/>
            <w:shd w:val="clear" w:color="auto" w:fill="auto"/>
            <w:vAlign w:val="center"/>
          </w:tcPr>
          <w:p w14:paraId="0C201A5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0,81; 1,77</w:t>
            </w:r>
          </w:p>
          <w:p w14:paraId="469E5D0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4464D4C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1,17</w:t>
            </w:r>
          </w:p>
        </w:tc>
        <w:tc>
          <w:tcPr>
            <w:tcW w:w="304" w:type="dxa"/>
            <w:shd w:val="clear" w:color="auto" w:fill="auto"/>
            <w:vAlign w:val="center"/>
          </w:tcPr>
          <w:p w14:paraId="6B4499D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0,90; 1,84</w:t>
            </w:r>
          </w:p>
          <w:p w14:paraId="41CE66A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264512A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1,13</w:t>
            </w:r>
          </w:p>
        </w:tc>
        <w:tc>
          <w:tcPr>
            <w:tcW w:w="299" w:type="dxa"/>
            <w:shd w:val="clear" w:color="auto" w:fill="auto"/>
            <w:vAlign w:val="center"/>
          </w:tcPr>
          <w:p w14:paraId="42E8449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0,72; 2,11</w:t>
            </w:r>
          </w:p>
          <w:p w14:paraId="639B2A3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52B075D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1,17</w:t>
            </w:r>
          </w:p>
        </w:tc>
        <w:tc>
          <w:tcPr>
            <w:tcW w:w="293" w:type="dxa"/>
            <w:shd w:val="clear" w:color="auto" w:fill="auto"/>
            <w:vAlign w:val="center"/>
          </w:tcPr>
          <w:p w14:paraId="56A6D4A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0,99; 1,55</w:t>
            </w:r>
          </w:p>
          <w:p w14:paraId="593A344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28F3BD6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1,17</w:t>
            </w:r>
          </w:p>
        </w:tc>
        <w:tc>
          <w:tcPr>
            <w:tcW w:w="358" w:type="dxa"/>
            <w:shd w:val="clear" w:color="auto" w:fill="auto"/>
            <w:vAlign w:val="center"/>
          </w:tcPr>
          <w:p w14:paraId="29B5710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0,81; 1,86</w:t>
            </w:r>
          </w:p>
          <w:p w14:paraId="30BD1EB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43B59291" w14:textId="77777777">
        <w:trPr>
          <w:trHeight w:val="380"/>
          <w:jc w:val="center"/>
        </w:trPr>
        <w:tc>
          <w:tcPr>
            <w:tcW w:w="495" w:type="dxa"/>
            <w:vMerge/>
          </w:tcPr>
          <w:p w14:paraId="572C191E"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51CC6D10"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i</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2A80DE7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0,93</w:t>
            </w:r>
          </w:p>
        </w:tc>
        <w:tc>
          <w:tcPr>
            <w:tcW w:w="308" w:type="dxa"/>
            <w:shd w:val="clear" w:color="auto" w:fill="auto"/>
            <w:vAlign w:val="center"/>
          </w:tcPr>
          <w:p w14:paraId="2CE4864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0,58; 1,90</w:t>
            </w:r>
          </w:p>
          <w:p w14:paraId="55FF367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3AD95EA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0,94</w:t>
            </w:r>
          </w:p>
        </w:tc>
        <w:tc>
          <w:tcPr>
            <w:tcW w:w="308" w:type="dxa"/>
            <w:shd w:val="clear" w:color="auto" w:fill="auto"/>
            <w:vAlign w:val="center"/>
          </w:tcPr>
          <w:p w14:paraId="4011FED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0,67; 1,21</w:t>
            </w:r>
          </w:p>
          <w:p w14:paraId="0D698E5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25856C9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0,57</w:t>
            </w:r>
          </w:p>
        </w:tc>
        <w:tc>
          <w:tcPr>
            <w:tcW w:w="336" w:type="dxa"/>
            <w:shd w:val="clear" w:color="auto" w:fill="auto"/>
            <w:vAlign w:val="center"/>
          </w:tcPr>
          <w:p w14:paraId="0AA42C1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0,37; 1,07</w:t>
            </w:r>
          </w:p>
          <w:p w14:paraId="573CF1A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5810934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0,96</w:t>
            </w:r>
          </w:p>
        </w:tc>
        <w:tc>
          <w:tcPr>
            <w:tcW w:w="337" w:type="dxa"/>
            <w:shd w:val="clear" w:color="auto" w:fill="auto"/>
            <w:vAlign w:val="center"/>
          </w:tcPr>
          <w:p w14:paraId="0EEFCAD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0,74; 1,32</w:t>
            </w:r>
          </w:p>
          <w:p w14:paraId="20445F3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7A065A2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0,94</w:t>
            </w:r>
          </w:p>
        </w:tc>
        <w:tc>
          <w:tcPr>
            <w:tcW w:w="310" w:type="dxa"/>
            <w:shd w:val="clear" w:color="auto" w:fill="auto"/>
            <w:vAlign w:val="center"/>
          </w:tcPr>
          <w:p w14:paraId="60BEB1A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0,57; 1,40</w:t>
            </w:r>
          </w:p>
          <w:p w14:paraId="0EB2928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73AB779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0,80</w:t>
            </w:r>
          </w:p>
        </w:tc>
        <w:tc>
          <w:tcPr>
            <w:tcW w:w="304" w:type="dxa"/>
            <w:shd w:val="clear" w:color="auto" w:fill="auto"/>
            <w:vAlign w:val="center"/>
          </w:tcPr>
          <w:p w14:paraId="1416D69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0,54; 1,21</w:t>
            </w:r>
          </w:p>
          <w:p w14:paraId="4B32008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584BB11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0,66</w:t>
            </w:r>
          </w:p>
        </w:tc>
        <w:tc>
          <w:tcPr>
            <w:tcW w:w="299" w:type="dxa"/>
            <w:shd w:val="clear" w:color="auto" w:fill="auto"/>
            <w:vAlign w:val="center"/>
          </w:tcPr>
          <w:p w14:paraId="6AD6462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0,50; 1,60</w:t>
            </w:r>
          </w:p>
          <w:p w14:paraId="394D3A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62C46AE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0,96</w:t>
            </w:r>
          </w:p>
        </w:tc>
        <w:tc>
          <w:tcPr>
            <w:tcW w:w="293" w:type="dxa"/>
            <w:shd w:val="clear" w:color="auto" w:fill="auto"/>
            <w:vAlign w:val="center"/>
          </w:tcPr>
          <w:p w14:paraId="24471D4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0,71; 1,28</w:t>
            </w:r>
          </w:p>
          <w:p w14:paraId="573C01F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342354C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0,84</w:t>
            </w:r>
          </w:p>
        </w:tc>
        <w:tc>
          <w:tcPr>
            <w:tcW w:w="358" w:type="dxa"/>
            <w:shd w:val="clear" w:color="auto" w:fill="auto"/>
            <w:vAlign w:val="center"/>
          </w:tcPr>
          <w:p w14:paraId="4A77B1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0,56; 1,36</w:t>
            </w:r>
          </w:p>
          <w:p w14:paraId="6CDBB4D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6AB2669C" w14:textId="77777777">
        <w:trPr>
          <w:trHeight w:val="380"/>
          <w:jc w:val="center"/>
        </w:trPr>
        <w:tc>
          <w:tcPr>
            <w:tcW w:w="495" w:type="dxa"/>
            <w:vMerge/>
          </w:tcPr>
          <w:p w14:paraId="27C4A543"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3E04B3FC"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Slope </w:t>
            </w:r>
            <w:r w:rsidRPr="000F24DB">
              <w:rPr>
                <w:rFonts w:ascii="Calibri" w:eastAsia="Cambria" w:hAnsi="Calibri"/>
                <w:sz w:val="16"/>
              </w:rPr>
              <w:t>[(ng/ml)/h]</w:t>
            </w:r>
          </w:p>
        </w:tc>
        <w:tc>
          <w:tcPr>
            <w:tcW w:w="307" w:type="dxa"/>
            <w:shd w:val="clear" w:color="auto" w:fill="auto"/>
            <w:vAlign w:val="center"/>
          </w:tcPr>
          <w:p w14:paraId="5579B0A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-0,15</w:t>
            </w:r>
          </w:p>
        </w:tc>
        <w:tc>
          <w:tcPr>
            <w:tcW w:w="308" w:type="dxa"/>
            <w:shd w:val="clear" w:color="auto" w:fill="auto"/>
            <w:vAlign w:val="center"/>
          </w:tcPr>
          <w:p w14:paraId="387BA66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-0,22;-0,12</w:t>
            </w:r>
          </w:p>
          <w:p w14:paraId="7AAC8BA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48772AC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-0,20</w:t>
            </w:r>
          </w:p>
        </w:tc>
        <w:tc>
          <w:tcPr>
            <w:tcW w:w="308" w:type="dxa"/>
            <w:shd w:val="clear" w:color="auto" w:fill="auto"/>
            <w:vAlign w:val="center"/>
          </w:tcPr>
          <w:p w14:paraId="1EB1510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-0,22;-0,13</w:t>
            </w:r>
          </w:p>
          <w:p w14:paraId="137EB55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7EFE9F3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-0,16</w:t>
            </w:r>
          </w:p>
        </w:tc>
        <w:tc>
          <w:tcPr>
            <w:tcW w:w="336" w:type="dxa"/>
            <w:shd w:val="clear" w:color="auto" w:fill="auto"/>
            <w:vAlign w:val="center"/>
          </w:tcPr>
          <w:p w14:paraId="092FFDE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-0,22;-0,12</w:t>
            </w:r>
          </w:p>
          <w:p w14:paraId="112CE58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36" w:type="dxa"/>
            <w:shd w:val="clear" w:color="auto" w:fill="auto"/>
            <w:vAlign w:val="center"/>
          </w:tcPr>
          <w:p w14:paraId="026E5EF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-0,19</w:t>
            </w:r>
          </w:p>
        </w:tc>
        <w:tc>
          <w:tcPr>
            <w:tcW w:w="337" w:type="dxa"/>
            <w:shd w:val="clear" w:color="auto" w:fill="auto"/>
            <w:vAlign w:val="center"/>
          </w:tcPr>
          <w:p w14:paraId="5F3EB57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-0,34;-0,15</w:t>
            </w:r>
          </w:p>
          <w:p w14:paraId="03C3D6B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[8]</w:t>
            </w:r>
          </w:p>
        </w:tc>
        <w:tc>
          <w:tcPr>
            <w:tcW w:w="309" w:type="dxa"/>
            <w:shd w:val="clear" w:color="auto" w:fill="auto"/>
            <w:tcMar>
              <w:top w:w="13" w:type="dxa"/>
              <w:left w:w="11" w:type="dxa"/>
              <w:bottom w:w="0" w:type="dxa"/>
              <w:right w:w="11" w:type="dxa"/>
            </w:tcMar>
            <w:vAlign w:val="center"/>
          </w:tcPr>
          <w:p w14:paraId="0B1033F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-0,19</w:t>
            </w:r>
          </w:p>
        </w:tc>
        <w:tc>
          <w:tcPr>
            <w:tcW w:w="310" w:type="dxa"/>
            <w:shd w:val="clear" w:color="auto" w:fill="auto"/>
            <w:vAlign w:val="center"/>
          </w:tcPr>
          <w:p w14:paraId="07A5971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-0,22;-0,12</w:t>
            </w:r>
          </w:p>
          <w:p w14:paraId="76A3295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6C751D4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-0,18</w:t>
            </w:r>
          </w:p>
        </w:tc>
        <w:tc>
          <w:tcPr>
            <w:tcW w:w="304" w:type="dxa"/>
            <w:shd w:val="clear" w:color="auto" w:fill="auto"/>
            <w:vAlign w:val="center"/>
          </w:tcPr>
          <w:p w14:paraId="63F2368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-0,26;-0,13</w:t>
            </w:r>
          </w:p>
          <w:p w14:paraId="5E233A0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298" w:type="dxa"/>
            <w:shd w:val="clear" w:color="auto" w:fill="auto"/>
            <w:tcMar>
              <w:top w:w="13" w:type="dxa"/>
              <w:left w:w="11" w:type="dxa"/>
              <w:bottom w:w="0" w:type="dxa"/>
              <w:right w:w="11" w:type="dxa"/>
            </w:tcMar>
            <w:vAlign w:val="center"/>
          </w:tcPr>
          <w:p w14:paraId="0876F07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-0,15</w:t>
            </w:r>
          </w:p>
        </w:tc>
        <w:tc>
          <w:tcPr>
            <w:tcW w:w="299" w:type="dxa"/>
            <w:shd w:val="clear" w:color="auto" w:fill="auto"/>
            <w:vAlign w:val="center"/>
          </w:tcPr>
          <w:p w14:paraId="55F40D1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-0,22;-0,11</w:t>
            </w:r>
          </w:p>
          <w:p w14:paraId="0EA677C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[20]</w:t>
            </w:r>
          </w:p>
        </w:tc>
        <w:tc>
          <w:tcPr>
            <w:tcW w:w="292" w:type="dxa"/>
            <w:shd w:val="clear" w:color="auto" w:fill="auto"/>
            <w:tcMar>
              <w:top w:w="13" w:type="dxa"/>
              <w:left w:w="11" w:type="dxa"/>
              <w:bottom w:w="0" w:type="dxa"/>
              <w:right w:w="11" w:type="dxa"/>
            </w:tcMar>
            <w:vAlign w:val="center"/>
          </w:tcPr>
          <w:p w14:paraId="234EF4E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-0,20</w:t>
            </w:r>
          </w:p>
        </w:tc>
        <w:tc>
          <w:tcPr>
            <w:tcW w:w="293" w:type="dxa"/>
            <w:shd w:val="clear" w:color="auto" w:fill="auto"/>
            <w:vAlign w:val="center"/>
          </w:tcPr>
          <w:p w14:paraId="2715037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-0,27;-0,14</w:t>
            </w:r>
          </w:p>
          <w:p w14:paraId="6C3236F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[19]</w:t>
            </w:r>
          </w:p>
        </w:tc>
        <w:tc>
          <w:tcPr>
            <w:tcW w:w="358" w:type="dxa"/>
            <w:shd w:val="clear" w:color="auto" w:fill="auto"/>
            <w:tcMar>
              <w:top w:w="13" w:type="dxa"/>
              <w:left w:w="11" w:type="dxa"/>
              <w:bottom w:w="0" w:type="dxa"/>
              <w:right w:w="11" w:type="dxa"/>
            </w:tcMar>
            <w:vAlign w:val="center"/>
          </w:tcPr>
          <w:p w14:paraId="5D73293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-0,19</w:t>
            </w:r>
          </w:p>
        </w:tc>
        <w:tc>
          <w:tcPr>
            <w:tcW w:w="358" w:type="dxa"/>
            <w:shd w:val="clear" w:color="auto" w:fill="auto"/>
            <w:vAlign w:val="center"/>
          </w:tcPr>
          <w:p w14:paraId="26014FD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-0,23;-0,13</w:t>
            </w:r>
          </w:p>
          <w:p w14:paraId="1B60C6A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[39]</w:t>
            </w:r>
          </w:p>
        </w:tc>
      </w:tr>
      <w:tr w:rsidR="00E4161E" w:rsidRPr="00DF549B" w14:paraId="660CB517" w14:textId="77777777">
        <w:trPr>
          <w:trHeight w:val="380"/>
          <w:jc w:val="center"/>
        </w:trPr>
        <w:tc>
          <w:tcPr>
            <w:tcW w:w="495" w:type="dxa"/>
            <w:vMerge w:val="restart"/>
            <w:textDirection w:val="btLr"/>
            <w:vAlign w:val="center"/>
          </w:tcPr>
          <w:p w14:paraId="59175C5E" w14:textId="77777777" w:rsidR="00E4161E" w:rsidRPr="00F34231" w:rsidRDefault="00E4161E" w:rsidP="00E4161E">
            <w:pPr>
              <w:ind w:left="113" w:right="113" w:firstLine="0"/>
              <w:jc w:val="center"/>
              <w:rPr>
                <w:rFonts w:ascii="Calibri" w:eastAsia="Cambria" w:hAnsi="Calibri"/>
                <w:b/>
                <w:sz w:val="16"/>
              </w:rPr>
            </w:pPr>
            <w:r w:rsidRPr="00F34231">
              <w:rPr>
                <w:rFonts w:ascii="Calibri" w:eastAsia="Cambria" w:hAnsi="Calibri"/>
                <w:b/>
                <w:sz w:val="16"/>
              </w:rPr>
              <w:t>6 Monate</w:t>
            </w:r>
          </w:p>
        </w:tc>
        <w:tc>
          <w:tcPr>
            <w:tcW w:w="936" w:type="dxa"/>
            <w:shd w:val="clear" w:color="auto" w:fill="auto"/>
            <w:vAlign w:val="center"/>
          </w:tcPr>
          <w:p w14:paraId="703F58FD"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Morgenwert </w:t>
            </w:r>
            <w:r w:rsidRPr="000F24DB">
              <w:rPr>
                <w:rFonts w:ascii="Calibri" w:eastAsia="Cambria" w:hAnsi="Calibri"/>
                <w:sz w:val="16"/>
              </w:rPr>
              <w:t>[ng/ml]</w:t>
            </w:r>
          </w:p>
        </w:tc>
        <w:tc>
          <w:tcPr>
            <w:tcW w:w="307" w:type="dxa"/>
            <w:shd w:val="clear" w:color="auto" w:fill="auto"/>
            <w:vAlign w:val="center"/>
          </w:tcPr>
          <w:p w14:paraId="4945CFC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2,97</w:t>
            </w:r>
          </w:p>
        </w:tc>
        <w:tc>
          <w:tcPr>
            <w:tcW w:w="308" w:type="dxa"/>
            <w:shd w:val="clear" w:color="auto" w:fill="auto"/>
            <w:vAlign w:val="center"/>
          </w:tcPr>
          <w:p w14:paraId="1640040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1,63; 3,46</w:t>
            </w:r>
          </w:p>
          <w:p w14:paraId="30E7E72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4B9C604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1,75</w:t>
            </w:r>
          </w:p>
        </w:tc>
        <w:tc>
          <w:tcPr>
            <w:tcW w:w="308" w:type="dxa"/>
            <w:shd w:val="clear" w:color="auto" w:fill="auto"/>
            <w:vAlign w:val="center"/>
          </w:tcPr>
          <w:p w14:paraId="4926166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1,25; 2,55</w:t>
            </w:r>
          </w:p>
          <w:p w14:paraId="55353C8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765F4D0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1,30</w:t>
            </w:r>
          </w:p>
        </w:tc>
        <w:tc>
          <w:tcPr>
            <w:tcW w:w="336" w:type="dxa"/>
            <w:shd w:val="clear" w:color="auto" w:fill="auto"/>
            <w:vAlign w:val="center"/>
          </w:tcPr>
          <w:p w14:paraId="411BAEE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0,82; 1,86</w:t>
            </w:r>
          </w:p>
          <w:p w14:paraId="5E12DE1D"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14DFEFD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1,70</w:t>
            </w:r>
          </w:p>
        </w:tc>
        <w:tc>
          <w:tcPr>
            <w:tcW w:w="337" w:type="dxa"/>
            <w:shd w:val="clear" w:color="auto" w:fill="auto"/>
            <w:vAlign w:val="center"/>
          </w:tcPr>
          <w:p w14:paraId="6E00641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1,52; 2,93</w:t>
            </w:r>
          </w:p>
          <w:p w14:paraId="200BC80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7F05851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2,10</w:t>
            </w:r>
          </w:p>
        </w:tc>
        <w:tc>
          <w:tcPr>
            <w:tcW w:w="310" w:type="dxa"/>
            <w:shd w:val="clear" w:color="auto" w:fill="auto"/>
            <w:vAlign w:val="center"/>
          </w:tcPr>
          <w:p w14:paraId="11CFA75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1,40; 3,31</w:t>
            </w:r>
          </w:p>
          <w:p w14:paraId="6652678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25A7A1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1,60</w:t>
            </w:r>
          </w:p>
        </w:tc>
        <w:tc>
          <w:tcPr>
            <w:tcW w:w="304" w:type="dxa"/>
            <w:shd w:val="clear" w:color="auto" w:fill="auto"/>
            <w:vAlign w:val="center"/>
          </w:tcPr>
          <w:p w14:paraId="640B7CB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1,22; 2,73</w:t>
            </w:r>
          </w:p>
          <w:p w14:paraId="27BCF5B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172C426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2,31</w:t>
            </w:r>
          </w:p>
        </w:tc>
        <w:tc>
          <w:tcPr>
            <w:tcW w:w="299" w:type="dxa"/>
            <w:shd w:val="clear" w:color="auto" w:fill="auto"/>
            <w:vAlign w:val="center"/>
          </w:tcPr>
          <w:p w14:paraId="17FC551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1,13; 3,26</w:t>
            </w:r>
          </w:p>
          <w:p w14:paraId="46592DD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664187A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1,73</w:t>
            </w:r>
          </w:p>
        </w:tc>
        <w:tc>
          <w:tcPr>
            <w:tcW w:w="293" w:type="dxa"/>
            <w:shd w:val="clear" w:color="auto" w:fill="auto"/>
            <w:vAlign w:val="center"/>
          </w:tcPr>
          <w:p w14:paraId="7AFEAC2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1,41; 2,81</w:t>
            </w:r>
          </w:p>
          <w:p w14:paraId="171EFF6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1B38E4E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1,88</w:t>
            </w:r>
          </w:p>
        </w:tc>
        <w:tc>
          <w:tcPr>
            <w:tcW w:w="358" w:type="dxa"/>
            <w:shd w:val="clear" w:color="auto" w:fill="auto"/>
            <w:vAlign w:val="center"/>
          </w:tcPr>
          <w:p w14:paraId="70B2BE5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1,33; 3,03</w:t>
            </w:r>
          </w:p>
          <w:p w14:paraId="143C3D6A"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667CD0E9" w14:textId="77777777">
        <w:trPr>
          <w:trHeight w:val="380"/>
          <w:jc w:val="center"/>
        </w:trPr>
        <w:tc>
          <w:tcPr>
            <w:tcW w:w="495" w:type="dxa"/>
            <w:vMerge/>
          </w:tcPr>
          <w:p w14:paraId="108C2C4B"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6C8BF32A"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Abendwert </w:t>
            </w:r>
            <w:r w:rsidRPr="000F24DB">
              <w:rPr>
                <w:rFonts w:ascii="Calibri" w:eastAsia="Cambria" w:hAnsi="Calibri"/>
                <w:sz w:val="16"/>
              </w:rPr>
              <w:t>[ng/ml]</w:t>
            </w:r>
          </w:p>
        </w:tc>
        <w:tc>
          <w:tcPr>
            <w:tcW w:w="307" w:type="dxa"/>
            <w:shd w:val="clear" w:color="auto" w:fill="auto"/>
            <w:vAlign w:val="center"/>
          </w:tcPr>
          <w:p w14:paraId="4FFC7BC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0,18</w:t>
            </w:r>
          </w:p>
        </w:tc>
        <w:tc>
          <w:tcPr>
            <w:tcW w:w="308" w:type="dxa"/>
            <w:shd w:val="clear" w:color="auto" w:fill="auto"/>
            <w:vAlign w:val="center"/>
          </w:tcPr>
          <w:p w14:paraId="242491B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0,02; 0,33</w:t>
            </w:r>
          </w:p>
          <w:p w14:paraId="29F754A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10775A7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0,10</w:t>
            </w:r>
          </w:p>
        </w:tc>
        <w:tc>
          <w:tcPr>
            <w:tcW w:w="308" w:type="dxa"/>
            <w:shd w:val="clear" w:color="auto" w:fill="auto"/>
            <w:vAlign w:val="center"/>
          </w:tcPr>
          <w:p w14:paraId="4DD6723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0,11</w:t>
            </w:r>
          </w:p>
          <w:p w14:paraId="36E9039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243BC6F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0,20</w:t>
            </w:r>
          </w:p>
        </w:tc>
        <w:tc>
          <w:tcPr>
            <w:tcW w:w="336" w:type="dxa"/>
            <w:shd w:val="clear" w:color="auto" w:fill="auto"/>
            <w:vAlign w:val="center"/>
          </w:tcPr>
          <w:p w14:paraId="244CEF6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0,09; 0,46</w:t>
            </w:r>
          </w:p>
          <w:p w14:paraId="368873E5"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2BD2E43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0,14</w:t>
            </w:r>
          </w:p>
        </w:tc>
        <w:tc>
          <w:tcPr>
            <w:tcW w:w="337" w:type="dxa"/>
            <w:shd w:val="clear" w:color="auto" w:fill="auto"/>
            <w:vAlign w:val="center"/>
          </w:tcPr>
          <w:p w14:paraId="548B066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0,31</w:t>
            </w:r>
          </w:p>
          <w:p w14:paraId="7480614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7C20907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0,10</w:t>
            </w:r>
          </w:p>
        </w:tc>
        <w:tc>
          <w:tcPr>
            <w:tcW w:w="310" w:type="dxa"/>
            <w:shd w:val="clear" w:color="auto" w:fill="auto"/>
            <w:vAlign w:val="center"/>
          </w:tcPr>
          <w:p w14:paraId="0852535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0,25</w:t>
            </w:r>
          </w:p>
          <w:p w14:paraId="5953CFB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7F53EE7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0,14</w:t>
            </w:r>
          </w:p>
        </w:tc>
        <w:tc>
          <w:tcPr>
            <w:tcW w:w="304" w:type="dxa"/>
            <w:shd w:val="clear" w:color="auto" w:fill="auto"/>
            <w:vAlign w:val="center"/>
          </w:tcPr>
          <w:p w14:paraId="51F0A01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0,38</w:t>
            </w:r>
          </w:p>
          <w:p w14:paraId="173AE0F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48D4025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0,18</w:t>
            </w:r>
          </w:p>
        </w:tc>
        <w:tc>
          <w:tcPr>
            <w:tcW w:w="299" w:type="dxa"/>
            <w:shd w:val="clear" w:color="auto" w:fill="auto"/>
            <w:vAlign w:val="center"/>
          </w:tcPr>
          <w:p w14:paraId="086ADBC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0,02; 0,34</w:t>
            </w:r>
          </w:p>
          <w:p w14:paraId="067E847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3EAD7A6A" w14:textId="77777777" w:rsidR="00E4161E" w:rsidRPr="00DF549B" w:rsidRDefault="00E4161E" w:rsidP="00E4161E">
            <w:pPr>
              <w:ind w:firstLine="0"/>
              <w:jc w:val="center"/>
              <w:rPr>
                <w:rFonts w:ascii="Calibri" w:hAnsi="Calibri"/>
                <w:sz w:val="12"/>
              </w:rPr>
            </w:pPr>
            <w:r w:rsidRPr="00B57309">
              <w:rPr>
                <w:rFonts w:ascii="Calibri" w:eastAsia="Cambria" w:hAnsi="Calibri"/>
                <w:sz w:val="12"/>
              </w:rPr>
              <w:t>0,10</w:t>
            </w:r>
          </w:p>
        </w:tc>
        <w:tc>
          <w:tcPr>
            <w:tcW w:w="293" w:type="dxa"/>
            <w:shd w:val="clear" w:color="auto" w:fill="auto"/>
            <w:vAlign w:val="center"/>
          </w:tcPr>
          <w:p w14:paraId="203E078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0,14</w:t>
            </w:r>
          </w:p>
          <w:p w14:paraId="06B3A9C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3584E1B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0,11</w:t>
            </w:r>
          </w:p>
        </w:tc>
        <w:tc>
          <w:tcPr>
            <w:tcW w:w="358" w:type="dxa"/>
            <w:shd w:val="clear" w:color="auto" w:fill="auto"/>
            <w:vAlign w:val="center"/>
          </w:tcPr>
          <w:p w14:paraId="45D388E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0,01; 0,31</w:t>
            </w:r>
          </w:p>
          <w:p w14:paraId="5F3745C7"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6FD469D4" w14:textId="77777777">
        <w:trPr>
          <w:trHeight w:val="380"/>
          <w:jc w:val="center"/>
        </w:trPr>
        <w:tc>
          <w:tcPr>
            <w:tcW w:w="495" w:type="dxa"/>
            <w:vMerge/>
          </w:tcPr>
          <w:p w14:paraId="5D6770E1"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646259B4"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Tagesmittel </w:t>
            </w:r>
            <w:r w:rsidRPr="000F24DB">
              <w:rPr>
                <w:rFonts w:ascii="Calibri" w:eastAsia="Cambria" w:hAnsi="Calibri"/>
                <w:sz w:val="16"/>
              </w:rPr>
              <w:t>[ng/ml]</w:t>
            </w:r>
          </w:p>
        </w:tc>
        <w:tc>
          <w:tcPr>
            <w:tcW w:w="307" w:type="dxa"/>
            <w:shd w:val="clear" w:color="auto" w:fill="auto"/>
            <w:vAlign w:val="center"/>
          </w:tcPr>
          <w:p w14:paraId="2C1832C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1,37</w:t>
            </w:r>
          </w:p>
        </w:tc>
        <w:tc>
          <w:tcPr>
            <w:tcW w:w="308" w:type="dxa"/>
            <w:shd w:val="clear" w:color="auto" w:fill="auto"/>
            <w:vAlign w:val="center"/>
          </w:tcPr>
          <w:p w14:paraId="37617ED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0,72; 1,43</w:t>
            </w:r>
          </w:p>
          <w:p w14:paraId="324D04C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4FBD495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0,90</w:t>
            </w:r>
          </w:p>
        </w:tc>
        <w:tc>
          <w:tcPr>
            <w:tcW w:w="308" w:type="dxa"/>
            <w:shd w:val="clear" w:color="auto" w:fill="auto"/>
            <w:vAlign w:val="center"/>
          </w:tcPr>
          <w:p w14:paraId="2BB382E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0,56;1,67</w:t>
            </w:r>
          </w:p>
          <w:p w14:paraId="20B1617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4FF3BBC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0,80</w:t>
            </w:r>
          </w:p>
        </w:tc>
        <w:tc>
          <w:tcPr>
            <w:tcW w:w="336" w:type="dxa"/>
            <w:shd w:val="clear" w:color="auto" w:fill="auto"/>
            <w:vAlign w:val="center"/>
          </w:tcPr>
          <w:p w14:paraId="5477ED6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0,35; 1,31</w:t>
            </w:r>
          </w:p>
          <w:p w14:paraId="17DB6B07"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57A5A08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0,83</w:t>
            </w:r>
          </w:p>
        </w:tc>
        <w:tc>
          <w:tcPr>
            <w:tcW w:w="337" w:type="dxa"/>
            <w:shd w:val="clear" w:color="auto" w:fill="auto"/>
            <w:vAlign w:val="center"/>
          </w:tcPr>
          <w:p w14:paraId="080BD1E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0,59; 1,32</w:t>
            </w:r>
          </w:p>
          <w:p w14:paraId="48805E9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7FBA82C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1,03</w:t>
            </w:r>
          </w:p>
        </w:tc>
        <w:tc>
          <w:tcPr>
            <w:tcW w:w="310" w:type="dxa"/>
            <w:shd w:val="clear" w:color="auto" w:fill="auto"/>
            <w:vAlign w:val="center"/>
          </w:tcPr>
          <w:p w14:paraId="3136F82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0,59; 1,47</w:t>
            </w:r>
          </w:p>
          <w:p w14:paraId="24DB12D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36E82B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0,83</w:t>
            </w:r>
          </w:p>
        </w:tc>
        <w:tc>
          <w:tcPr>
            <w:tcW w:w="304" w:type="dxa"/>
            <w:shd w:val="clear" w:color="auto" w:fill="auto"/>
            <w:vAlign w:val="center"/>
          </w:tcPr>
          <w:p w14:paraId="4198B02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0,49; 1,35</w:t>
            </w:r>
          </w:p>
          <w:p w14:paraId="19AB42B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5A2BC2F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1,28</w:t>
            </w:r>
          </w:p>
        </w:tc>
        <w:tc>
          <w:tcPr>
            <w:tcW w:w="299" w:type="dxa"/>
            <w:shd w:val="clear" w:color="auto" w:fill="auto"/>
            <w:vAlign w:val="center"/>
          </w:tcPr>
          <w:p w14:paraId="5BE479E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0,57; 1,43</w:t>
            </w:r>
          </w:p>
          <w:p w14:paraId="6725F89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36BDEED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0,86</w:t>
            </w:r>
          </w:p>
        </w:tc>
        <w:tc>
          <w:tcPr>
            <w:tcW w:w="293" w:type="dxa"/>
            <w:shd w:val="clear" w:color="auto" w:fill="auto"/>
            <w:vAlign w:val="center"/>
          </w:tcPr>
          <w:p w14:paraId="2F80032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0,58; 1,50</w:t>
            </w:r>
          </w:p>
          <w:p w14:paraId="5D0685C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5E45FDA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0,97</w:t>
            </w:r>
          </w:p>
        </w:tc>
        <w:tc>
          <w:tcPr>
            <w:tcW w:w="358" w:type="dxa"/>
            <w:shd w:val="clear" w:color="auto" w:fill="auto"/>
            <w:vAlign w:val="center"/>
          </w:tcPr>
          <w:p w14:paraId="3E1FCC0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0,56; 1,48</w:t>
            </w:r>
          </w:p>
          <w:p w14:paraId="64E2E768"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312B7204" w14:textId="77777777">
        <w:trPr>
          <w:trHeight w:val="380"/>
          <w:jc w:val="center"/>
        </w:trPr>
        <w:tc>
          <w:tcPr>
            <w:tcW w:w="495" w:type="dxa"/>
            <w:vMerge/>
          </w:tcPr>
          <w:p w14:paraId="42ECDD2E"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13EE0E99"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DELTA </w:t>
            </w:r>
            <w:r w:rsidRPr="000F24DB">
              <w:rPr>
                <w:rFonts w:ascii="Calibri" w:eastAsia="Cambria" w:hAnsi="Calibri"/>
                <w:sz w:val="16"/>
              </w:rPr>
              <w:t>[ng/ml]</w:t>
            </w:r>
          </w:p>
        </w:tc>
        <w:tc>
          <w:tcPr>
            <w:tcW w:w="307" w:type="dxa"/>
            <w:shd w:val="clear" w:color="auto" w:fill="auto"/>
            <w:vAlign w:val="center"/>
          </w:tcPr>
          <w:p w14:paraId="2EB2B1B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2,62</w:t>
            </w:r>
          </w:p>
        </w:tc>
        <w:tc>
          <w:tcPr>
            <w:tcW w:w="308" w:type="dxa"/>
            <w:shd w:val="clear" w:color="auto" w:fill="auto"/>
            <w:vAlign w:val="center"/>
          </w:tcPr>
          <w:p w14:paraId="1859754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1,44; 3,32</w:t>
            </w:r>
          </w:p>
          <w:p w14:paraId="3AF5FC6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09E1488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1,39</w:t>
            </w:r>
          </w:p>
        </w:tc>
        <w:tc>
          <w:tcPr>
            <w:tcW w:w="308" w:type="dxa"/>
            <w:shd w:val="clear" w:color="auto" w:fill="auto"/>
            <w:vAlign w:val="center"/>
          </w:tcPr>
          <w:p w14:paraId="22A70FB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1,02; 2,19</w:t>
            </w:r>
          </w:p>
          <w:p w14:paraId="7E13E38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5C0CCDB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0,81</w:t>
            </w:r>
          </w:p>
        </w:tc>
        <w:tc>
          <w:tcPr>
            <w:tcW w:w="336" w:type="dxa"/>
            <w:shd w:val="clear" w:color="auto" w:fill="auto"/>
            <w:vAlign w:val="center"/>
          </w:tcPr>
          <w:p w14:paraId="723DDD3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0,51; 1,33</w:t>
            </w:r>
          </w:p>
          <w:p w14:paraId="4A5D90F4"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028EBD2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1,69</w:t>
            </w:r>
          </w:p>
        </w:tc>
        <w:tc>
          <w:tcPr>
            <w:tcW w:w="337" w:type="dxa"/>
            <w:shd w:val="clear" w:color="auto" w:fill="auto"/>
            <w:vAlign w:val="center"/>
          </w:tcPr>
          <w:p w14:paraId="38FC4DB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1,44; 2,62</w:t>
            </w:r>
          </w:p>
          <w:p w14:paraId="423DAA8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52C3564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1,99</w:t>
            </w:r>
          </w:p>
        </w:tc>
        <w:tc>
          <w:tcPr>
            <w:tcW w:w="310" w:type="dxa"/>
            <w:shd w:val="clear" w:color="auto" w:fill="auto"/>
            <w:vAlign w:val="center"/>
          </w:tcPr>
          <w:p w14:paraId="2AD2CBB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1,08; 2,91</w:t>
            </w:r>
          </w:p>
          <w:p w14:paraId="73DD51F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C9D621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1,45</w:t>
            </w:r>
          </w:p>
        </w:tc>
        <w:tc>
          <w:tcPr>
            <w:tcW w:w="304" w:type="dxa"/>
            <w:shd w:val="clear" w:color="auto" w:fill="auto"/>
            <w:vAlign w:val="center"/>
          </w:tcPr>
          <w:p w14:paraId="0CC8060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0,81; 2,44</w:t>
            </w:r>
          </w:p>
          <w:p w14:paraId="709B60C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13DC9B4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2,16</w:t>
            </w:r>
          </w:p>
        </w:tc>
        <w:tc>
          <w:tcPr>
            <w:tcW w:w="299" w:type="dxa"/>
            <w:shd w:val="clear" w:color="auto" w:fill="auto"/>
            <w:vAlign w:val="center"/>
          </w:tcPr>
          <w:p w14:paraId="113D6BF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0,80; 2,91</w:t>
            </w:r>
          </w:p>
          <w:p w14:paraId="7C641B5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277A3B1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1,44</w:t>
            </w:r>
          </w:p>
        </w:tc>
        <w:tc>
          <w:tcPr>
            <w:tcW w:w="293" w:type="dxa"/>
            <w:shd w:val="clear" w:color="auto" w:fill="auto"/>
            <w:vAlign w:val="center"/>
          </w:tcPr>
          <w:p w14:paraId="173AA54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1,08; 2,50</w:t>
            </w:r>
          </w:p>
          <w:p w14:paraId="3FE32AD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08EEA39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1,57</w:t>
            </w:r>
          </w:p>
        </w:tc>
        <w:tc>
          <w:tcPr>
            <w:tcW w:w="358" w:type="dxa"/>
            <w:shd w:val="clear" w:color="auto" w:fill="auto"/>
            <w:vAlign w:val="center"/>
          </w:tcPr>
          <w:p w14:paraId="4605AD0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0,98; 2,75</w:t>
            </w:r>
          </w:p>
          <w:p w14:paraId="62CB6D42"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03A06C7E" w14:textId="77777777">
        <w:trPr>
          <w:trHeight w:val="380"/>
          <w:jc w:val="center"/>
        </w:trPr>
        <w:tc>
          <w:tcPr>
            <w:tcW w:w="495" w:type="dxa"/>
            <w:vMerge/>
          </w:tcPr>
          <w:p w14:paraId="6AC1D2A6"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28BB2A49"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DELTA/ Morgenwert</w:t>
            </w:r>
          </w:p>
        </w:tc>
        <w:tc>
          <w:tcPr>
            <w:tcW w:w="307" w:type="dxa"/>
            <w:shd w:val="clear" w:color="auto" w:fill="auto"/>
            <w:vAlign w:val="center"/>
          </w:tcPr>
          <w:p w14:paraId="2F51EF4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0,94</w:t>
            </w:r>
          </w:p>
        </w:tc>
        <w:tc>
          <w:tcPr>
            <w:tcW w:w="308" w:type="dxa"/>
            <w:shd w:val="clear" w:color="auto" w:fill="auto"/>
            <w:vAlign w:val="center"/>
          </w:tcPr>
          <w:p w14:paraId="7555A94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0,84; 0,98</w:t>
            </w:r>
          </w:p>
          <w:p w14:paraId="724BAF8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5C99CAC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0,98</w:t>
            </w:r>
          </w:p>
        </w:tc>
        <w:tc>
          <w:tcPr>
            <w:tcW w:w="308" w:type="dxa"/>
            <w:shd w:val="clear" w:color="auto" w:fill="auto"/>
            <w:vAlign w:val="center"/>
          </w:tcPr>
          <w:p w14:paraId="1305DE9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0,92; 0,99</w:t>
            </w:r>
          </w:p>
          <w:p w14:paraId="6338D83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16CC7B6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0,75</w:t>
            </w:r>
          </w:p>
        </w:tc>
        <w:tc>
          <w:tcPr>
            <w:tcW w:w="336" w:type="dxa"/>
            <w:shd w:val="clear" w:color="auto" w:fill="auto"/>
            <w:vAlign w:val="center"/>
          </w:tcPr>
          <w:p w14:paraId="3DA6A65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0,55; 0,91</w:t>
            </w:r>
          </w:p>
          <w:p w14:paraId="3D48FB01"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33D2183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0,95</w:t>
            </w:r>
          </w:p>
        </w:tc>
        <w:tc>
          <w:tcPr>
            <w:tcW w:w="337" w:type="dxa"/>
            <w:shd w:val="clear" w:color="auto" w:fill="auto"/>
            <w:vAlign w:val="center"/>
          </w:tcPr>
          <w:p w14:paraId="1DF7374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0,88; 0,99</w:t>
            </w:r>
          </w:p>
          <w:p w14:paraId="3010044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7180995D"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0,95</w:t>
            </w:r>
          </w:p>
        </w:tc>
        <w:tc>
          <w:tcPr>
            <w:tcW w:w="310" w:type="dxa"/>
            <w:shd w:val="clear" w:color="auto" w:fill="auto"/>
            <w:vAlign w:val="center"/>
          </w:tcPr>
          <w:p w14:paraId="6D887DD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0,88; 0,99</w:t>
            </w:r>
          </w:p>
          <w:p w14:paraId="28519BD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5DD574F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0,91</w:t>
            </w:r>
          </w:p>
        </w:tc>
        <w:tc>
          <w:tcPr>
            <w:tcW w:w="304" w:type="dxa"/>
            <w:shd w:val="clear" w:color="auto" w:fill="auto"/>
            <w:vAlign w:val="center"/>
          </w:tcPr>
          <w:p w14:paraId="60F5992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0,80; 0,99</w:t>
            </w:r>
          </w:p>
          <w:p w14:paraId="49012A1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4CB85B5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0,91</w:t>
            </w:r>
          </w:p>
        </w:tc>
        <w:tc>
          <w:tcPr>
            <w:tcW w:w="299" w:type="dxa"/>
            <w:shd w:val="clear" w:color="auto" w:fill="auto"/>
            <w:vAlign w:val="center"/>
          </w:tcPr>
          <w:p w14:paraId="57941DA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0,83; 0,98</w:t>
            </w:r>
          </w:p>
          <w:p w14:paraId="6842405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50AC58E6"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0,97</w:t>
            </w:r>
          </w:p>
        </w:tc>
        <w:tc>
          <w:tcPr>
            <w:tcW w:w="293" w:type="dxa"/>
            <w:shd w:val="clear" w:color="auto" w:fill="auto"/>
            <w:vAlign w:val="center"/>
          </w:tcPr>
          <w:p w14:paraId="7EDB47F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0,90; 0,99</w:t>
            </w:r>
          </w:p>
          <w:p w14:paraId="3D64DBD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6151E25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0,95</w:t>
            </w:r>
          </w:p>
        </w:tc>
        <w:tc>
          <w:tcPr>
            <w:tcW w:w="358" w:type="dxa"/>
            <w:shd w:val="clear" w:color="auto" w:fill="auto"/>
            <w:vAlign w:val="center"/>
          </w:tcPr>
          <w:p w14:paraId="1D647E9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0,84; 0,99</w:t>
            </w:r>
          </w:p>
          <w:p w14:paraId="33594B09"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40C8CB5C" w14:textId="77777777">
        <w:trPr>
          <w:trHeight w:val="380"/>
          <w:jc w:val="center"/>
        </w:trPr>
        <w:tc>
          <w:tcPr>
            <w:tcW w:w="495" w:type="dxa"/>
            <w:vMerge/>
          </w:tcPr>
          <w:p w14:paraId="3C6ED78B"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034FCB10"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g</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272DD6F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0,96</w:t>
            </w:r>
          </w:p>
        </w:tc>
        <w:tc>
          <w:tcPr>
            <w:tcW w:w="308" w:type="dxa"/>
            <w:shd w:val="clear" w:color="auto" w:fill="auto"/>
            <w:vAlign w:val="center"/>
          </w:tcPr>
          <w:p w14:paraId="249BA2E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0,62; 1,09</w:t>
            </w:r>
          </w:p>
          <w:p w14:paraId="01C4A5F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701F19B1"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0,53</w:t>
            </w:r>
          </w:p>
        </w:tc>
        <w:tc>
          <w:tcPr>
            <w:tcW w:w="308" w:type="dxa"/>
            <w:shd w:val="clear" w:color="auto" w:fill="auto"/>
            <w:vAlign w:val="center"/>
          </w:tcPr>
          <w:p w14:paraId="742980E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0,45; 1,47</w:t>
            </w:r>
          </w:p>
          <w:p w14:paraId="77431A8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645D633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0,70</w:t>
            </w:r>
          </w:p>
        </w:tc>
        <w:tc>
          <w:tcPr>
            <w:tcW w:w="336" w:type="dxa"/>
            <w:shd w:val="clear" w:color="auto" w:fill="auto"/>
            <w:vAlign w:val="center"/>
          </w:tcPr>
          <w:p w14:paraId="6DB41B6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0,28; 1,23</w:t>
            </w:r>
          </w:p>
          <w:p w14:paraId="318C4A3C"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6E08B78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0,74</w:t>
            </w:r>
          </w:p>
        </w:tc>
        <w:tc>
          <w:tcPr>
            <w:tcW w:w="337" w:type="dxa"/>
            <w:shd w:val="clear" w:color="auto" w:fill="auto"/>
            <w:vAlign w:val="center"/>
          </w:tcPr>
          <w:p w14:paraId="5F75F78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0,42; 0,99</w:t>
            </w:r>
          </w:p>
          <w:p w14:paraId="4BA5101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16662DDA"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0,84</w:t>
            </w:r>
          </w:p>
        </w:tc>
        <w:tc>
          <w:tcPr>
            <w:tcW w:w="310" w:type="dxa"/>
            <w:shd w:val="clear" w:color="auto" w:fill="auto"/>
            <w:vAlign w:val="center"/>
          </w:tcPr>
          <w:p w14:paraId="68F9B73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0,49; 1,39</w:t>
            </w:r>
          </w:p>
          <w:p w14:paraId="4EF6D3E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6E2D439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0,74</w:t>
            </w:r>
          </w:p>
        </w:tc>
        <w:tc>
          <w:tcPr>
            <w:tcW w:w="304" w:type="dxa"/>
            <w:shd w:val="clear" w:color="auto" w:fill="auto"/>
            <w:vAlign w:val="center"/>
          </w:tcPr>
          <w:p w14:paraId="598650B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0,33; 1,13</w:t>
            </w:r>
          </w:p>
          <w:p w14:paraId="10D46A0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3FF57D8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0,96</w:t>
            </w:r>
          </w:p>
        </w:tc>
        <w:tc>
          <w:tcPr>
            <w:tcW w:w="299" w:type="dxa"/>
            <w:shd w:val="clear" w:color="auto" w:fill="auto"/>
            <w:vAlign w:val="center"/>
          </w:tcPr>
          <w:p w14:paraId="47DE0AE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0,52; 1,09</w:t>
            </w:r>
          </w:p>
          <w:p w14:paraId="2C54E56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4FF0B38C"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0,63</w:t>
            </w:r>
          </w:p>
        </w:tc>
        <w:tc>
          <w:tcPr>
            <w:tcW w:w="293" w:type="dxa"/>
            <w:shd w:val="clear" w:color="auto" w:fill="auto"/>
            <w:vAlign w:val="center"/>
          </w:tcPr>
          <w:p w14:paraId="6024DE9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0,43; 1,34</w:t>
            </w:r>
          </w:p>
          <w:p w14:paraId="017D4EA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3F3F552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0,77</w:t>
            </w:r>
          </w:p>
        </w:tc>
        <w:tc>
          <w:tcPr>
            <w:tcW w:w="358" w:type="dxa"/>
            <w:shd w:val="clear" w:color="auto" w:fill="auto"/>
            <w:vAlign w:val="center"/>
          </w:tcPr>
          <w:p w14:paraId="7BB29601"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0,48; 1,23</w:t>
            </w:r>
          </w:p>
          <w:p w14:paraId="0D318BB1"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6EE33335" w14:textId="77777777">
        <w:trPr>
          <w:trHeight w:val="380"/>
          <w:jc w:val="center"/>
        </w:trPr>
        <w:tc>
          <w:tcPr>
            <w:tcW w:w="495" w:type="dxa"/>
            <w:vMerge/>
          </w:tcPr>
          <w:p w14:paraId="722E5BE4"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77882100"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AUC</w:t>
            </w:r>
            <w:r w:rsidRPr="000F24DB">
              <w:rPr>
                <w:rFonts w:ascii="Calibri" w:eastAsia="Cambria" w:hAnsi="Calibri"/>
                <w:b/>
                <w:sz w:val="16"/>
                <w:vertAlign w:val="subscript"/>
              </w:rPr>
              <w:t>i</w:t>
            </w:r>
            <w:r>
              <w:rPr>
                <w:rFonts w:ascii="Calibri" w:eastAsia="Cambria" w:hAnsi="Calibri"/>
                <w:b/>
                <w:sz w:val="16"/>
                <w:vertAlign w:val="subscript"/>
              </w:rPr>
              <w:br/>
            </w:r>
            <w:r w:rsidRPr="000F24DB">
              <w:rPr>
                <w:rFonts w:ascii="Calibri" w:eastAsia="Cambria" w:hAnsi="Calibri"/>
                <w:sz w:val="16"/>
              </w:rPr>
              <w:t>[ng/ml]</w:t>
            </w:r>
          </w:p>
        </w:tc>
        <w:tc>
          <w:tcPr>
            <w:tcW w:w="307" w:type="dxa"/>
            <w:shd w:val="clear" w:color="auto" w:fill="auto"/>
            <w:vAlign w:val="center"/>
          </w:tcPr>
          <w:p w14:paraId="3C6701D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0,61</w:t>
            </w:r>
          </w:p>
        </w:tc>
        <w:tc>
          <w:tcPr>
            <w:tcW w:w="308" w:type="dxa"/>
            <w:shd w:val="clear" w:color="auto" w:fill="auto"/>
            <w:vAlign w:val="center"/>
          </w:tcPr>
          <w:p w14:paraId="56BEBD9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0,43; 0,99</w:t>
            </w:r>
          </w:p>
          <w:p w14:paraId="6E7D43C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569EA414"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0,48</w:t>
            </w:r>
          </w:p>
        </w:tc>
        <w:tc>
          <w:tcPr>
            <w:tcW w:w="308" w:type="dxa"/>
            <w:shd w:val="clear" w:color="auto" w:fill="auto"/>
            <w:vAlign w:val="center"/>
          </w:tcPr>
          <w:p w14:paraId="1F096B4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0,38; 0,85</w:t>
            </w:r>
          </w:p>
          <w:p w14:paraId="4766799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415338B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0,21</w:t>
            </w:r>
          </w:p>
        </w:tc>
        <w:tc>
          <w:tcPr>
            <w:tcW w:w="336" w:type="dxa"/>
            <w:shd w:val="clear" w:color="auto" w:fill="auto"/>
            <w:vAlign w:val="center"/>
          </w:tcPr>
          <w:p w14:paraId="30B2F04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0,10; 0,57</w:t>
            </w:r>
          </w:p>
          <w:p w14:paraId="5BB80DE2"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3EF9853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0,60</w:t>
            </w:r>
          </w:p>
        </w:tc>
        <w:tc>
          <w:tcPr>
            <w:tcW w:w="337" w:type="dxa"/>
            <w:shd w:val="clear" w:color="auto" w:fill="auto"/>
            <w:vAlign w:val="center"/>
          </w:tcPr>
          <w:p w14:paraId="05799C2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0,41; 0,69</w:t>
            </w:r>
          </w:p>
          <w:p w14:paraId="25693F7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51B49F42"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0,49</w:t>
            </w:r>
          </w:p>
        </w:tc>
        <w:tc>
          <w:tcPr>
            <w:tcW w:w="310" w:type="dxa"/>
            <w:shd w:val="clear" w:color="auto" w:fill="auto"/>
            <w:vAlign w:val="center"/>
          </w:tcPr>
          <w:p w14:paraId="194E7774"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0,40; 0,89</w:t>
            </w:r>
          </w:p>
          <w:p w14:paraId="724953C3"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021F49A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0,49</w:t>
            </w:r>
          </w:p>
        </w:tc>
        <w:tc>
          <w:tcPr>
            <w:tcW w:w="304" w:type="dxa"/>
            <w:shd w:val="clear" w:color="auto" w:fill="auto"/>
            <w:vAlign w:val="center"/>
          </w:tcPr>
          <w:p w14:paraId="0558DE5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0,26; 0,69</w:t>
            </w:r>
          </w:p>
          <w:p w14:paraId="3D56673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36C21E2F"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0,53</w:t>
            </w:r>
          </w:p>
        </w:tc>
        <w:tc>
          <w:tcPr>
            <w:tcW w:w="299" w:type="dxa"/>
            <w:shd w:val="clear" w:color="auto" w:fill="auto"/>
            <w:vAlign w:val="center"/>
          </w:tcPr>
          <w:p w14:paraId="500CB5A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0,34; 0,99</w:t>
            </w:r>
          </w:p>
          <w:p w14:paraId="12A0E969"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422727A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0,49</w:t>
            </w:r>
          </w:p>
        </w:tc>
        <w:tc>
          <w:tcPr>
            <w:tcW w:w="293" w:type="dxa"/>
            <w:shd w:val="clear" w:color="auto" w:fill="auto"/>
            <w:vAlign w:val="center"/>
          </w:tcPr>
          <w:p w14:paraId="73290895"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0,37; 0,79</w:t>
            </w:r>
          </w:p>
          <w:p w14:paraId="083B30F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61D16E4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0,49</w:t>
            </w:r>
          </w:p>
        </w:tc>
        <w:tc>
          <w:tcPr>
            <w:tcW w:w="358" w:type="dxa"/>
            <w:shd w:val="clear" w:color="auto" w:fill="auto"/>
            <w:vAlign w:val="center"/>
          </w:tcPr>
          <w:p w14:paraId="3A80AD1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0,35; 0,83</w:t>
            </w:r>
          </w:p>
          <w:p w14:paraId="757D9C54"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r w:rsidR="00E4161E" w:rsidRPr="00DF549B" w14:paraId="1905C491" w14:textId="77777777">
        <w:trPr>
          <w:trHeight w:val="380"/>
          <w:jc w:val="center"/>
        </w:trPr>
        <w:tc>
          <w:tcPr>
            <w:tcW w:w="495" w:type="dxa"/>
            <w:vMerge/>
          </w:tcPr>
          <w:p w14:paraId="1D30594A" w14:textId="77777777" w:rsidR="00E4161E" w:rsidRPr="00F34231" w:rsidRDefault="00E4161E" w:rsidP="00E4161E">
            <w:pPr>
              <w:ind w:firstLine="0"/>
              <w:rPr>
                <w:rFonts w:ascii="Calibri" w:eastAsia="Cambria" w:hAnsi="Calibri"/>
                <w:b/>
                <w:sz w:val="16"/>
              </w:rPr>
            </w:pPr>
          </w:p>
        </w:tc>
        <w:tc>
          <w:tcPr>
            <w:tcW w:w="936" w:type="dxa"/>
            <w:shd w:val="clear" w:color="auto" w:fill="auto"/>
            <w:vAlign w:val="center"/>
          </w:tcPr>
          <w:p w14:paraId="62DE280C" w14:textId="77777777" w:rsidR="00E4161E" w:rsidRPr="00F34231" w:rsidRDefault="00E4161E" w:rsidP="00E4161E">
            <w:pPr>
              <w:ind w:left="57" w:firstLine="0"/>
              <w:rPr>
                <w:rFonts w:ascii="Calibri" w:hAnsi="Calibri"/>
                <w:b/>
                <w:sz w:val="16"/>
              </w:rPr>
            </w:pPr>
            <w:r w:rsidRPr="00F34231">
              <w:rPr>
                <w:rFonts w:ascii="Calibri" w:eastAsia="Cambria" w:hAnsi="Calibri"/>
                <w:b/>
                <w:sz w:val="16"/>
              </w:rPr>
              <w:t xml:space="preserve">Slope </w:t>
            </w:r>
            <w:r w:rsidRPr="000F24DB">
              <w:rPr>
                <w:rFonts w:ascii="Calibri" w:eastAsia="Cambria" w:hAnsi="Calibri"/>
                <w:sz w:val="16"/>
              </w:rPr>
              <w:t>[(ng/ml)/h]</w:t>
            </w:r>
          </w:p>
        </w:tc>
        <w:tc>
          <w:tcPr>
            <w:tcW w:w="307" w:type="dxa"/>
            <w:shd w:val="clear" w:color="auto" w:fill="auto"/>
            <w:vAlign w:val="center"/>
          </w:tcPr>
          <w:p w14:paraId="7FB34F17"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-0,23</w:t>
            </w:r>
          </w:p>
        </w:tc>
        <w:tc>
          <w:tcPr>
            <w:tcW w:w="308" w:type="dxa"/>
            <w:shd w:val="clear" w:color="auto" w:fill="auto"/>
            <w:vAlign w:val="center"/>
          </w:tcPr>
          <w:p w14:paraId="1CEE136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-0,32;-0,14</w:t>
            </w:r>
          </w:p>
          <w:p w14:paraId="746C0FF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[10]</w:t>
            </w:r>
          </w:p>
        </w:tc>
        <w:tc>
          <w:tcPr>
            <w:tcW w:w="308" w:type="dxa"/>
            <w:shd w:val="clear" w:color="auto" w:fill="auto"/>
            <w:vAlign w:val="center"/>
          </w:tcPr>
          <w:p w14:paraId="70AE637B"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308" w:type="dxa"/>
            <w:shd w:val="clear" w:color="auto" w:fill="auto"/>
            <w:vAlign w:val="center"/>
          </w:tcPr>
          <w:p w14:paraId="6D2B483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-0,32;-0,17</w:t>
            </w:r>
          </w:p>
          <w:p w14:paraId="307E3A6D"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336" w:type="dxa"/>
            <w:shd w:val="clear" w:color="auto" w:fill="auto"/>
            <w:vAlign w:val="center"/>
          </w:tcPr>
          <w:p w14:paraId="7594365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-0,13</w:t>
            </w:r>
          </w:p>
        </w:tc>
        <w:tc>
          <w:tcPr>
            <w:tcW w:w="336" w:type="dxa"/>
            <w:shd w:val="clear" w:color="auto" w:fill="auto"/>
            <w:vAlign w:val="center"/>
          </w:tcPr>
          <w:p w14:paraId="51F5CA8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-0,24;-0,07</w:t>
            </w:r>
          </w:p>
          <w:p w14:paraId="5D666624"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[4]</w:t>
            </w:r>
          </w:p>
        </w:tc>
        <w:tc>
          <w:tcPr>
            <w:tcW w:w="336" w:type="dxa"/>
            <w:shd w:val="clear" w:color="auto" w:fill="auto"/>
            <w:vAlign w:val="center"/>
          </w:tcPr>
          <w:p w14:paraId="3C696485"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337" w:type="dxa"/>
            <w:shd w:val="clear" w:color="auto" w:fill="auto"/>
            <w:vAlign w:val="center"/>
          </w:tcPr>
          <w:p w14:paraId="32421C4E"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-0,30;-0,18</w:t>
            </w:r>
          </w:p>
          <w:p w14:paraId="2D44BBF2"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[7]</w:t>
            </w:r>
          </w:p>
        </w:tc>
        <w:tc>
          <w:tcPr>
            <w:tcW w:w="309" w:type="dxa"/>
            <w:shd w:val="clear" w:color="auto" w:fill="auto"/>
            <w:tcMar>
              <w:top w:w="13" w:type="dxa"/>
              <w:left w:w="11" w:type="dxa"/>
              <w:bottom w:w="0" w:type="dxa"/>
              <w:right w:w="11" w:type="dxa"/>
            </w:tcMar>
            <w:vAlign w:val="center"/>
          </w:tcPr>
          <w:p w14:paraId="40EB0410"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310" w:type="dxa"/>
            <w:shd w:val="clear" w:color="auto" w:fill="auto"/>
            <w:vAlign w:val="center"/>
          </w:tcPr>
          <w:p w14:paraId="1307A8CA"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-0,33;-0,14</w:t>
            </w:r>
          </w:p>
          <w:p w14:paraId="27E3121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[21]</w:t>
            </w:r>
          </w:p>
        </w:tc>
        <w:tc>
          <w:tcPr>
            <w:tcW w:w="304" w:type="dxa"/>
            <w:shd w:val="clear" w:color="auto" w:fill="auto"/>
            <w:tcMar>
              <w:top w:w="13" w:type="dxa"/>
              <w:left w:w="11" w:type="dxa"/>
              <w:bottom w:w="0" w:type="dxa"/>
              <w:right w:w="11" w:type="dxa"/>
            </w:tcMar>
            <w:vAlign w:val="center"/>
          </w:tcPr>
          <w:p w14:paraId="4D39EBD9"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-0,21</w:t>
            </w:r>
          </w:p>
        </w:tc>
        <w:tc>
          <w:tcPr>
            <w:tcW w:w="304" w:type="dxa"/>
            <w:shd w:val="clear" w:color="auto" w:fill="auto"/>
            <w:vAlign w:val="center"/>
          </w:tcPr>
          <w:p w14:paraId="4219C876"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-0,30;-0,12</w:t>
            </w:r>
          </w:p>
          <w:p w14:paraId="722C2E88"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[11]</w:t>
            </w:r>
          </w:p>
        </w:tc>
        <w:tc>
          <w:tcPr>
            <w:tcW w:w="298" w:type="dxa"/>
            <w:shd w:val="clear" w:color="auto" w:fill="auto"/>
            <w:tcMar>
              <w:top w:w="13" w:type="dxa"/>
              <w:left w:w="11" w:type="dxa"/>
              <w:bottom w:w="0" w:type="dxa"/>
              <w:right w:w="11" w:type="dxa"/>
            </w:tcMar>
            <w:vAlign w:val="center"/>
          </w:tcPr>
          <w:p w14:paraId="2402052E"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-0,18</w:t>
            </w:r>
          </w:p>
        </w:tc>
        <w:tc>
          <w:tcPr>
            <w:tcW w:w="299" w:type="dxa"/>
            <w:shd w:val="clear" w:color="auto" w:fill="auto"/>
            <w:vAlign w:val="center"/>
          </w:tcPr>
          <w:p w14:paraId="7C8D6D3B"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-0,32;-0,13</w:t>
            </w:r>
          </w:p>
          <w:p w14:paraId="58A46120"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[14]</w:t>
            </w:r>
          </w:p>
        </w:tc>
        <w:tc>
          <w:tcPr>
            <w:tcW w:w="292" w:type="dxa"/>
            <w:shd w:val="clear" w:color="auto" w:fill="auto"/>
            <w:tcMar>
              <w:top w:w="13" w:type="dxa"/>
              <w:left w:w="11" w:type="dxa"/>
              <w:bottom w:w="0" w:type="dxa"/>
              <w:right w:w="11" w:type="dxa"/>
            </w:tcMar>
            <w:vAlign w:val="center"/>
          </w:tcPr>
          <w:p w14:paraId="352EE9A8"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-0,26</w:t>
            </w:r>
          </w:p>
        </w:tc>
        <w:tc>
          <w:tcPr>
            <w:tcW w:w="293" w:type="dxa"/>
            <w:shd w:val="clear" w:color="auto" w:fill="auto"/>
            <w:vAlign w:val="center"/>
          </w:tcPr>
          <w:p w14:paraId="63C6B47C"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-0,31;-0,17</w:t>
            </w:r>
          </w:p>
          <w:p w14:paraId="5906ECCF"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[18]</w:t>
            </w:r>
          </w:p>
        </w:tc>
        <w:tc>
          <w:tcPr>
            <w:tcW w:w="358" w:type="dxa"/>
            <w:shd w:val="clear" w:color="auto" w:fill="auto"/>
            <w:tcMar>
              <w:top w:w="13" w:type="dxa"/>
              <w:left w:w="11" w:type="dxa"/>
              <w:bottom w:w="0" w:type="dxa"/>
              <w:right w:w="11" w:type="dxa"/>
            </w:tcMar>
            <w:vAlign w:val="center"/>
          </w:tcPr>
          <w:p w14:paraId="79B7B363" w14:textId="77777777" w:rsidR="00E4161E" w:rsidRPr="00DF549B" w:rsidRDefault="00E4161E" w:rsidP="00E4161E">
            <w:pPr>
              <w:ind w:firstLine="0"/>
              <w:jc w:val="center"/>
              <w:rPr>
                <w:rFonts w:ascii="Calibri" w:hAnsi="Calibri"/>
                <w:sz w:val="12"/>
              </w:rPr>
            </w:pPr>
            <w:r w:rsidRPr="00DF549B">
              <w:rPr>
                <w:rFonts w:ascii="Calibri" w:eastAsia="Cambria" w:hAnsi="Calibri"/>
                <w:sz w:val="12"/>
              </w:rPr>
              <w:t>-0,23</w:t>
            </w:r>
          </w:p>
        </w:tc>
        <w:tc>
          <w:tcPr>
            <w:tcW w:w="358" w:type="dxa"/>
            <w:shd w:val="clear" w:color="auto" w:fill="auto"/>
            <w:vAlign w:val="center"/>
          </w:tcPr>
          <w:p w14:paraId="1769D647" w14:textId="77777777" w:rsidR="00E4161E" w:rsidRPr="00DF549B" w:rsidRDefault="00E4161E" w:rsidP="00E4161E">
            <w:pPr>
              <w:ind w:firstLine="0"/>
              <w:jc w:val="center"/>
              <w:rPr>
                <w:rFonts w:ascii="Calibri" w:hAnsi="Calibri"/>
                <w:sz w:val="10"/>
              </w:rPr>
            </w:pPr>
            <w:r w:rsidRPr="00DF549B">
              <w:rPr>
                <w:rFonts w:ascii="Calibri" w:eastAsia="Cambria" w:hAnsi="Calibri"/>
                <w:sz w:val="10"/>
              </w:rPr>
              <w:t>-0,31;-0,14</w:t>
            </w:r>
          </w:p>
          <w:p w14:paraId="524E1844" w14:textId="77777777" w:rsidR="00E4161E" w:rsidRPr="00DF549B" w:rsidRDefault="00E4161E" w:rsidP="00E4161E">
            <w:pPr>
              <w:ind w:firstLine="0"/>
              <w:jc w:val="center"/>
              <w:rPr>
                <w:rFonts w:ascii="Calibri" w:hAnsi="Calibri"/>
                <w:sz w:val="10"/>
              </w:rPr>
            </w:pPr>
            <w:r w:rsidRPr="00DF549B">
              <w:rPr>
                <w:rFonts w:ascii="Calibri" w:eastAsia="MS Mincho" w:hAnsi="Calibri"/>
                <w:sz w:val="10"/>
              </w:rPr>
              <w:t>[32]</w:t>
            </w:r>
          </w:p>
        </w:tc>
      </w:tr>
    </w:tbl>
    <w:p w14:paraId="0D52BCAE" w14:textId="77777777" w:rsidR="00E4161E" w:rsidRDefault="00E4161E" w:rsidP="00E4161E">
      <w:pPr>
        <w:ind w:firstLine="0"/>
      </w:pPr>
    </w:p>
    <w:p w14:paraId="3A1D160F" w14:textId="77777777" w:rsidR="00E4161E" w:rsidRDefault="00E4161E" w:rsidP="00E4161E"/>
    <w:p w14:paraId="08E415CB" w14:textId="77777777" w:rsidR="00E4161E" w:rsidRDefault="00E4161E" w:rsidP="00E4161E">
      <w:pPr>
        <w:pStyle w:val="berschrift1"/>
      </w:pPr>
      <w:r w:rsidRPr="00874710">
        <w:t>Literatur</w:t>
      </w:r>
      <w:bookmarkEnd w:id="7"/>
    </w:p>
    <w:p w14:paraId="3124C624" w14:textId="77777777" w:rsidR="00874710" w:rsidRPr="00673B24" w:rsidRDefault="007700D9" w:rsidP="00874710">
      <w:pPr>
        <w:ind w:left="360" w:hanging="360"/>
        <w:jc w:val="left"/>
        <w:rPr>
          <w:noProof/>
          <w:lang w:val="en-US"/>
        </w:rPr>
      </w:pPr>
      <w:r>
        <w:rPr>
          <w:noProof/>
          <w:lang w:val="en-US"/>
        </w:rPr>
        <w:t>Bock PR, Friedel WE</w:t>
      </w:r>
      <w:r w:rsidR="00874710" w:rsidRPr="00673B24">
        <w:rPr>
          <w:noProof/>
          <w:lang w:val="en-US"/>
        </w:rPr>
        <w:t xml:space="preserve">, Hanisch </w:t>
      </w:r>
      <w:r>
        <w:rPr>
          <w:noProof/>
          <w:lang w:val="en-US"/>
        </w:rPr>
        <w:t xml:space="preserve">J, Karasmann M </w:t>
      </w:r>
      <w:r w:rsidRPr="0004499C">
        <w:rPr>
          <w:i/>
          <w:iCs/>
          <w:noProof/>
          <w:lang w:val="en-US"/>
        </w:rPr>
        <w:t>et al</w:t>
      </w:r>
      <w:r>
        <w:rPr>
          <w:noProof/>
          <w:lang w:val="en-US"/>
        </w:rPr>
        <w:t>.</w:t>
      </w:r>
      <w:r w:rsidR="00874710" w:rsidRPr="00673B24">
        <w:rPr>
          <w:noProof/>
          <w:lang w:val="en-US"/>
        </w:rPr>
        <w:t>: Efficacy and safety of long-term complementary treatment with standardized European mistletoe extract (</w:t>
      </w:r>
      <w:r w:rsidR="00874710" w:rsidRPr="0004499C">
        <w:rPr>
          <w:i/>
          <w:iCs/>
          <w:noProof/>
          <w:lang w:val="en-US"/>
        </w:rPr>
        <w:t>Viscum album</w:t>
      </w:r>
      <w:r w:rsidR="00874710" w:rsidRPr="00673B24">
        <w:rPr>
          <w:noProof/>
          <w:lang w:val="en-US"/>
        </w:rPr>
        <w:t xml:space="preserve"> L.) in addition to the conventional adjuvant oncologic therapy in patients with primary non-metastasized mammary carcinoma. Results of a multi-center, comparative, epidemiological cohort s</w:t>
      </w:r>
      <w:r w:rsidR="003C6AF1">
        <w:rPr>
          <w:noProof/>
          <w:lang w:val="en-US"/>
        </w:rPr>
        <w:t>tudy in Germany and Switzerland.</w:t>
      </w:r>
      <w:r w:rsidR="00874710" w:rsidRPr="00673B24">
        <w:rPr>
          <w:noProof/>
          <w:lang w:val="en-US"/>
        </w:rPr>
        <w:t xml:space="preserve"> Arzneimittelforschung</w:t>
      </w:r>
      <w:r>
        <w:rPr>
          <w:noProof/>
          <w:lang w:val="en-US"/>
        </w:rPr>
        <w:t>. 2004;</w:t>
      </w:r>
      <w:r w:rsidR="00874710" w:rsidRPr="00673B24">
        <w:rPr>
          <w:noProof/>
          <w:lang w:val="en-US"/>
        </w:rPr>
        <w:t xml:space="preserve"> </w:t>
      </w:r>
      <w:r w:rsidR="00874710" w:rsidRPr="007700D9">
        <w:rPr>
          <w:noProof/>
          <w:lang w:val="en-US"/>
        </w:rPr>
        <w:t>54</w:t>
      </w:r>
      <w:r w:rsidR="00874710" w:rsidRPr="00673B24">
        <w:rPr>
          <w:noProof/>
          <w:lang w:val="en-US"/>
        </w:rPr>
        <w:t>(8): 456-66.</w:t>
      </w:r>
    </w:p>
    <w:p w14:paraId="6AD23229" w14:textId="77777777" w:rsidR="00874710" w:rsidRPr="00673B24" w:rsidRDefault="007700D9" w:rsidP="00874710">
      <w:pPr>
        <w:ind w:left="360" w:hanging="360"/>
        <w:jc w:val="left"/>
        <w:rPr>
          <w:noProof/>
          <w:lang w:val="en-US"/>
        </w:rPr>
      </w:pPr>
      <w:r>
        <w:rPr>
          <w:noProof/>
          <w:lang w:val="en-US"/>
        </w:rPr>
        <w:t xml:space="preserve">Carlson LE, Speca M, Faris P </w:t>
      </w:r>
      <w:r w:rsidRPr="0004499C">
        <w:rPr>
          <w:i/>
          <w:iCs/>
          <w:noProof/>
          <w:lang w:val="en-US"/>
        </w:rPr>
        <w:t>et al</w:t>
      </w:r>
      <w:r>
        <w:rPr>
          <w:noProof/>
          <w:lang w:val="en-US"/>
        </w:rPr>
        <w:t>.</w:t>
      </w:r>
      <w:r w:rsidR="00874710" w:rsidRPr="00673B24">
        <w:rPr>
          <w:noProof/>
          <w:lang w:val="en-US"/>
        </w:rPr>
        <w:t xml:space="preserve">: One year pre-post intervention follow-up of psychological, immune, endocrine and blood pressure outcomes of mindfulness-based stress reduction (MBSR) in breast </w:t>
      </w:r>
      <w:r w:rsidR="003C6AF1">
        <w:rPr>
          <w:noProof/>
          <w:lang w:val="en-US"/>
        </w:rPr>
        <w:t>and prostate cancer outpatients.</w:t>
      </w:r>
      <w:r w:rsidR="00874710" w:rsidRPr="00673B24">
        <w:rPr>
          <w:noProof/>
          <w:lang w:val="en-US"/>
        </w:rPr>
        <w:t xml:space="preserve"> Brain Behav Immun</w:t>
      </w:r>
      <w:r>
        <w:rPr>
          <w:noProof/>
          <w:lang w:val="en-US"/>
        </w:rPr>
        <w:t>. 2007;</w:t>
      </w:r>
      <w:r w:rsidR="00874710" w:rsidRPr="00673B24">
        <w:rPr>
          <w:noProof/>
          <w:lang w:val="en-US"/>
        </w:rPr>
        <w:t xml:space="preserve"> </w:t>
      </w:r>
      <w:r w:rsidR="00874710" w:rsidRPr="007700D9">
        <w:rPr>
          <w:noProof/>
          <w:lang w:val="en-US"/>
        </w:rPr>
        <w:t>21</w:t>
      </w:r>
      <w:r w:rsidR="00874710" w:rsidRPr="00673B24">
        <w:rPr>
          <w:noProof/>
          <w:lang w:val="en-US"/>
        </w:rPr>
        <w:t>(8): 1038-49.</w:t>
      </w:r>
    </w:p>
    <w:p w14:paraId="1CDB3BFE" w14:textId="77777777" w:rsidR="00874710" w:rsidRPr="00673B24" w:rsidRDefault="007700D9" w:rsidP="00874710">
      <w:pPr>
        <w:ind w:left="360" w:hanging="360"/>
        <w:jc w:val="left"/>
        <w:rPr>
          <w:noProof/>
          <w:lang w:val="en-US"/>
        </w:rPr>
      </w:pPr>
      <w:r>
        <w:rPr>
          <w:noProof/>
          <w:lang w:val="en-US"/>
        </w:rPr>
        <w:lastRenderedPageBreak/>
        <w:t xml:space="preserve">Eisenbraun J, Scheer R, Kroz M </w:t>
      </w:r>
      <w:r w:rsidRPr="0004499C">
        <w:rPr>
          <w:i/>
          <w:iCs/>
          <w:noProof/>
          <w:lang w:val="en-US"/>
        </w:rPr>
        <w:t>et al</w:t>
      </w:r>
      <w:r>
        <w:rPr>
          <w:noProof/>
          <w:lang w:val="en-US"/>
        </w:rPr>
        <w:t>.</w:t>
      </w:r>
      <w:r w:rsidR="00874710" w:rsidRPr="00673B24">
        <w:rPr>
          <w:noProof/>
          <w:lang w:val="en-US"/>
        </w:rPr>
        <w:t>: Quality of life in breast cancer patients during chemotherapy and concurrent t</w:t>
      </w:r>
      <w:r>
        <w:rPr>
          <w:noProof/>
          <w:lang w:val="en-US"/>
        </w:rPr>
        <w:t>herapy</w:t>
      </w:r>
      <w:r w:rsidR="003C6AF1">
        <w:rPr>
          <w:noProof/>
          <w:lang w:val="en-US"/>
        </w:rPr>
        <w:t xml:space="preserve"> with a mistletoe extract.</w:t>
      </w:r>
      <w:r w:rsidR="00874710" w:rsidRPr="00673B24">
        <w:rPr>
          <w:noProof/>
          <w:lang w:val="en-US"/>
        </w:rPr>
        <w:t xml:space="preserve"> Phytomedicine</w:t>
      </w:r>
      <w:r w:rsidR="003C6AF1">
        <w:rPr>
          <w:noProof/>
          <w:lang w:val="en-US"/>
        </w:rPr>
        <w:t>. 2011;</w:t>
      </w:r>
      <w:r w:rsidR="00874710" w:rsidRPr="00673B24">
        <w:rPr>
          <w:noProof/>
          <w:lang w:val="en-US"/>
        </w:rPr>
        <w:t xml:space="preserve"> </w:t>
      </w:r>
      <w:r w:rsidR="00874710" w:rsidRPr="007700D9">
        <w:rPr>
          <w:noProof/>
          <w:lang w:val="en-US"/>
        </w:rPr>
        <w:t>18</w:t>
      </w:r>
      <w:r w:rsidR="00874710" w:rsidRPr="00673B24">
        <w:rPr>
          <w:noProof/>
          <w:lang w:val="en-US"/>
        </w:rPr>
        <w:t>(2-3): 151-7.</w:t>
      </w:r>
    </w:p>
    <w:p w14:paraId="219944BC" w14:textId="77777777" w:rsidR="00874710" w:rsidRPr="00673B24" w:rsidRDefault="00634666" w:rsidP="00874710">
      <w:pPr>
        <w:ind w:left="360" w:hanging="360"/>
        <w:jc w:val="left"/>
        <w:rPr>
          <w:noProof/>
          <w:lang w:val="en-US"/>
        </w:rPr>
      </w:pPr>
      <w:r>
        <w:rPr>
          <w:noProof/>
          <w:lang w:val="en-US"/>
        </w:rPr>
        <w:t>Giese-Davis J</w:t>
      </w:r>
      <w:r w:rsidR="00874710" w:rsidRPr="00673B24">
        <w:rPr>
          <w:noProof/>
          <w:lang w:val="en-US"/>
        </w:rPr>
        <w:t>,</w:t>
      </w:r>
      <w:r>
        <w:rPr>
          <w:noProof/>
          <w:lang w:val="en-US"/>
        </w:rPr>
        <w:t xml:space="preserve"> DiMiceli S, Sephton S </w:t>
      </w:r>
      <w:r w:rsidRPr="0004499C">
        <w:rPr>
          <w:i/>
          <w:iCs/>
          <w:noProof/>
          <w:lang w:val="en-US"/>
        </w:rPr>
        <w:t>et al</w:t>
      </w:r>
      <w:r>
        <w:rPr>
          <w:noProof/>
          <w:lang w:val="en-US"/>
        </w:rPr>
        <w:t>.</w:t>
      </w:r>
      <w:r w:rsidR="00874710" w:rsidRPr="00673B24">
        <w:rPr>
          <w:noProof/>
          <w:lang w:val="en-US"/>
        </w:rPr>
        <w:t>: Emotional expression and diurnal cortisol slope in women with metastatic breast cancer in supportive-expressive gro</w:t>
      </w:r>
      <w:r>
        <w:rPr>
          <w:noProof/>
          <w:lang w:val="en-US"/>
        </w:rPr>
        <w:t>up therapy: a preliminary study.</w:t>
      </w:r>
      <w:r w:rsidR="00874710" w:rsidRPr="00673B24">
        <w:rPr>
          <w:noProof/>
          <w:lang w:val="en-US"/>
        </w:rPr>
        <w:t xml:space="preserve"> Biol Psychol</w:t>
      </w:r>
      <w:r>
        <w:rPr>
          <w:noProof/>
          <w:lang w:val="en-US"/>
        </w:rPr>
        <w:t>. 2006;</w:t>
      </w:r>
      <w:r w:rsidR="00874710" w:rsidRPr="00673B24">
        <w:rPr>
          <w:noProof/>
          <w:lang w:val="en-US"/>
        </w:rPr>
        <w:t xml:space="preserve"> </w:t>
      </w:r>
      <w:r w:rsidR="00874710" w:rsidRPr="00244585">
        <w:rPr>
          <w:noProof/>
          <w:lang w:val="en-US"/>
        </w:rPr>
        <w:t>73</w:t>
      </w:r>
      <w:r w:rsidR="00874710" w:rsidRPr="00673B24">
        <w:rPr>
          <w:noProof/>
          <w:lang w:val="en-US"/>
        </w:rPr>
        <w:t>(2): 190-8.</w:t>
      </w:r>
    </w:p>
    <w:p w14:paraId="0FEEA263" w14:textId="77777777" w:rsidR="00874710" w:rsidRPr="00673B24" w:rsidRDefault="003C6AF1" w:rsidP="00874710">
      <w:pPr>
        <w:ind w:left="360" w:hanging="360"/>
        <w:jc w:val="left"/>
        <w:rPr>
          <w:noProof/>
          <w:lang w:val="en-US"/>
        </w:rPr>
      </w:pPr>
      <w:r>
        <w:rPr>
          <w:noProof/>
          <w:lang w:val="en-US"/>
        </w:rPr>
        <w:t>Lissoni P, Brivio F, Fumagalli L</w:t>
      </w:r>
      <w:r w:rsidR="00874710" w:rsidRPr="00673B24">
        <w:rPr>
          <w:noProof/>
          <w:lang w:val="en-US"/>
        </w:rPr>
        <w:t>,</w:t>
      </w:r>
      <w:r>
        <w:rPr>
          <w:noProof/>
          <w:lang w:val="en-US"/>
        </w:rPr>
        <w:t xml:space="preserve"> Messina G </w:t>
      </w:r>
      <w:r w:rsidRPr="0004499C">
        <w:rPr>
          <w:i/>
          <w:iCs/>
          <w:noProof/>
          <w:lang w:val="en-US"/>
        </w:rPr>
        <w:t>et al</w:t>
      </w:r>
      <w:r>
        <w:rPr>
          <w:noProof/>
          <w:lang w:val="en-US"/>
        </w:rPr>
        <w:t>.</w:t>
      </w:r>
      <w:r w:rsidR="00874710" w:rsidRPr="00673B24">
        <w:rPr>
          <w:noProof/>
          <w:lang w:val="en-US"/>
        </w:rPr>
        <w:t>: Immune and endocrine mechanisms of advanced c</w:t>
      </w:r>
      <w:r>
        <w:rPr>
          <w:noProof/>
          <w:lang w:val="en-US"/>
        </w:rPr>
        <w:t>ancer-related hypercortisolemia.</w:t>
      </w:r>
      <w:r w:rsidR="00874710" w:rsidRPr="00673B24">
        <w:rPr>
          <w:noProof/>
          <w:lang w:val="en-US"/>
        </w:rPr>
        <w:t xml:space="preserve"> In Vivo</w:t>
      </w:r>
      <w:r>
        <w:rPr>
          <w:noProof/>
          <w:lang w:val="en-US"/>
        </w:rPr>
        <w:t>. 2007;</w:t>
      </w:r>
      <w:r w:rsidR="00874710" w:rsidRPr="00673B24">
        <w:rPr>
          <w:noProof/>
          <w:lang w:val="en-US"/>
        </w:rPr>
        <w:t xml:space="preserve"> </w:t>
      </w:r>
      <w:r w:rsidR="00874710" w:rsidRPr="00244585">
        <w:rPr>
          <w:noProof/>
          <w:lang w:val="en-US"/>
        </w:rPr>
        <w:t>21</w:t>
      </w:r>
      <w:r w:rsidR="00874710" w:rsidRPr="00673B24">
        <w:rPr>
          <w:noProof/>
          <w:lang w:val="en-US"/>
        </w:rPr>
        <w:t>(4): 647-50.</w:t>
      </w:r>
    </w:p>
    <w:p w14:paraId="50D86B62" w14:textId="77777777" w:rsidR="00874710" w:rsidRPr="00673B24" w:rsidRDefault="003C6AF1" w:rsidP="00874710">
      <w:pPr>
        <w:ind w:left="360" w:hanging="360"/>
        <w:jc w:val="left"/>
        <w:rPr>
          <w:noProof/>
          <w:lang w:val="en-US"/>
        </w:rPr>
      </w:pPr>
      <w:r>
        <w:rPr>
          <w:noProof/>
          <w:lang w:val="en-US"/>
        </w:rPr>
        <w:t xml:space="preserve">Pruessner JC, Kirschbaum C, Meinlschmid G </w:t>
      </w:r>
      <w:r w:rsidRPr="0004499C">
        <w:rPr>
          <w:i/>
          <w:iCs/>
          <w:noProof/>
          <w:lang w:val="en-US"/>
        </w:rPr>
        <w:t>et al</w:t>
      </w:r>
      <w:r>
        <w:rPr>
          <w:noProof/>
          <w:lang w:val="en-US"/>
        </w:rPr>
        <w:t>.</w:t>
      </w:r>
      <w:r w:rsidR="00874710" w:rsidRPr="00673B24">
        <w:rPr>
          <w:noProof/>
          <w:lang w:val="en-US"/>
        </w:rPr>
        <w:t>: Two formulas for computation of the area under the curve represent measures of total hormone concentrati</w:t>
      </w:r>
      <w:r>
        <w:rPr>
          <w:noProof/>
          <w:lang w:val="en-US"/>
        </w:rPr>
        <w:t xml:space="preserve">on versus time-dependent change. </w:t>
      </w:r>
      <w:r w:rsidR="00874710" w:rsidRPr="00244585">
        <w:rPr>
          <w:noProof/>
          <w:lang w:val="en-US"/>
        </w:rPr>
        <w:t>Psychoneuroendocrinology</w:t>
      </w:r>
      <w:r>
        <w:rPr>
          <w:noProof/>
          <w:lang w:val="en-US"/>
        </w:rPr>
        <w:t>. 2003;</w:t>
      </w:r>
      <w:r w:rsidR="00874710" w:rsidRPr="00244585">
        <w:rPr>
          <w:noProof/>
          <w:lang w:val="en-US"/>
        </w:rPr>
        <w:t xml:space="preserve"> 28</w:t>
      </w:r>
      <w:r w:rsidR="00874710" w:rsidRPr="00673B24">
        <w:rPr>
          <w:noProof/>
          <w:lang w:val="en-US"/>
        </w:rPr>
        <w:t>(7): 916-31.</w:t>
      </w:r>
    </w:p>
    <w:p w14:paraId="199C6A04" w14:textId="77777777" w:rsidR="00874710" w:rsidRPr="00673B24" w:rsidRDefault="003C6AF1" w:rsidP="00874710">
      <w:pPr>
        <w:ind w:left="360" w:hanging="360"/>
        <w:jc w:val="left"/>
        <w:rPr>
          <w:noProof/>
          <w:lang w:val="en-US"/>
        </w:rPr>
      </w:pPr>
      <w:r>
        <w:rPr>
          <w:noProof/>
          <w:lang w:val="en-US"/>
        </w:rPr>
        <w:t xml:space="preserve">Semiglasov VF, Stepula VV, Dudov A </w:t>
      </w:r>
      <w:r w:rsidRPr="0004499C">
        <w:rPr>
          <w:i/>
          <w:iCs/>
          <w:noProof/>
          <w:lang w:val="en-US"/>
        </w:rPr>
        <w:t>et al.</w:t>
      </w:r>
      <w:r w:rsidR="00874710" w:rsidRPr="00673B24">
        <w:rPr>
          <w:noProof/>
          <w:lang w:val="en-US"/>
        </w:rPr>
        <w:t>: The standardised mistletoe extract PS76A2 improves QoL in patients with breast cancer receiving adjuvant CMF chemotherapy: a randomised, placebo-controlled, double-bl</w:t>
      </w:r>
      <w:r>
        <w:rPr>
          <w:noProof/>
          <w:lang w:val="en-US"/>
        </w:rPr>
        <w:t>ind, multicentre clinical trial.</w:t>
      </w:r>
      <w:r w:rsidR="00874710" w:rsidRPr="00673B24">
        <w:rPr>
          <w:noProof/>
          <w:lang w:val="en-US"/>
        </w:rPr>
        <w:t xml:space="preserve"> Anticancer Res</w:t>
      </w:r>
      <w:r>
        <w:rPr>
          <w:noProof/>
          <w:lang w:val="en-US"/>
        </w:rPr>
        <w:t>. 2004;</w:t>
      </w:r>
      <w:r w:rsidR="00874710" w:rsidRPr="00673B24">
        <w:rPr>
          <w:noProof/>
          <w:lang w:val="en-US"/>
        </w:rPr>
        <w:t xml:space="preserve"> </w:t>
      </w:r>
      <w:r w:rsidR="00874710" w:rsidRPr="00244585">
        <w:rPr>
          <w:noProof/>
          <w:lang w:val="en-US"/>
        </w:rPr>
        <w:t>24</w:t>
      </w:r>
      <w:r w:rsidR="00874710" w:rsidRPr="00673B24">
        <w:rPr>
          <w:noProof/>
          <w:lang w:val="en-US"/>
        </w:rPr>
        <w:t>(2C): 1293-302.</w:t>
      </w:r>
    </w:p>
    <w:p w14:paraId="209BE602" w14:textId="77777777" w:rsidR="00874710" w:rsidRPr="00673B24" w:rsidRDefault="003C6AF1" w:rsidP="00874710">
      <w:pPr>
        <w:ind w:left="360" w:hanging="360"/>
        <w:jc w:val="left"/>
        <w:rPr>
          <w:noProof/>
          <w:lang w:val="en-US"/>
        </w:rPr>
      </w:pPr>
      <w:r>
        <w:rPr>
          <w:noProof/>
          <w:lang w:val="en-US"/>
        </w:rPr>
        <w:t>Sephton S</w:t>
      </w:r>
      <w:r w:rsidR="00874710" w:rsidRPr="00673B24">
        <w:rPr>
          <w:noProof/>
          <w:lang w:val="en-US"/>
        </w:rPr>
        <w:t>: Instructions for Cortisol Data Reduction. Exercise 1. Diurnal Cortisol: Slope, Mean, and AUC Calculation and Graphing Diurnal Cortisol Profiles, PsychoNeuroEndocrine Research Labaratory.</w:t>
      </w:r>
      <w:r>
        <w:rPr>
          <w:noProof/>
          <w:lang w:val="en-US"/>
        </w:rPr>
        <w:t xml:space="preserve"> 2004.</w:t>
      </w:r>
    </w:p>
    <w:p w14:paraId="17D3AA4E" w14:textId="77777777" w:rsidR="00874710" w:rsidRPr="00673B24" w:rsidRDefault="003C6AF1" w:rsidP="00874710">
      <w:pPr>
        <w:ind w:left="360" w:hanging="360"/>
        <w:jc w:val="left"/>
        <w:rPr>
          <w:noProof/>
          <w:lang w:val="en-US"/>
        </w:rPr>
      </w:pPr>
      <w:r>
        <w:rPr>
          <w:noProof/>
          <w:lang w:val="en-US"/>
        </w:rPr>
        <w:t xml:space="preserve">Sephton SE, Sapolsky RM, Kraemer HC </w:t>
      </w:r>
      <w:r w:rsidRPr="0004499C">
        <w:rPr>
          <w:i/>
          <w:iCs/>
          <w:noProof/>
          <w:lang w:val="en-US"/>
        </w:rPr>
        <w:t>et al</w:t>
      </w:r>
      <w:r w:rsidRPr="0004499C">
        <w:rPr>
          <w:noProof/>
          <w:lang w:val="en-US"/>
        </w:rPr>
        <w:t>.</w:t>
      </w:r>
      <w:r w:rsidR="00874710" w:rsidRPr="0004499C">
        <w:rPr>
          <w:noProof/>
          <w:lang w:val="en-US"/>
        </w:rPr>
        <w:t>:</w:t>
      </w:r>
      <w:r w:rsidR="00874710" w:rsidRPr="00673B24">
        <w:rPr>
          <w:noProof/>
          <w:lang w:val="en-US"/>
        </w:rPr>
        <w:t xml:space="preserve"> Diurnal cortisol rhythm as a predictor of breast cancer survival, J Natl Cancer Inst</w:t>
      </w:r>
      <w:r>
        <w:rPr>
          <w:noProof/>
          <w:lang w:val="en-US"/>
        </w:rPr>
        <w:t>. 2000;</w:t>
      </w:r>
      <w:r w:rsidR="00874710" w:rsidRPr="00673B24">
        <w:rPr>
          <w:noProof/>
          <w:lang w:val="en-US"/>
        </w:rPr>
        <w:t xml:space="preserve"> </w:t>
      </w:r>
      <w:r w:rsidR="00874710" w:rsidRPr="00634666">
        <w:rPr>
          <w:noProof/>
          <w:lang w:val="en-US"/>
        </w:rPr>
        <w:t>92</w:t>
      </w:r>
      <w:r w:rsidR="00874710" w:rsidRPr="00673B24">
        <w:rPr>
          <w:noProof/>
          <w:lang w:val="en-US"/>
        </w:rPr>
        <w:t>(12): 994-1000.</w:t>
      </w:r>
    </w:p>
    <w:p w14:paraId="2E392211" w14:textId="77777777" w:rsidR="00874710" w:rsidRPr="00673B24" w:rsidRDefault="00874710" w:rsidP="00874710">
      <w:pPr>
        <w:ind w:left="360" w:hanging="360"/>
        <w:jc w:val="left"/>
        <w:rPr>
          <w:noProof/>
          <w:lang w:val="en-US"/>
        </w:rPr>
      </w:pPr>
      <w:r w:rsidRPr="00673B24">
        <w:rPr>
          <w:noProof/>
          <w:lang w:val="en-US"/>
        </w:rPr>
        <w:t>Spie</w:t>
      </w:r>
      <w:r w:rsidR="003C6AF1">
        <w:rPr>
          <w:noProof/>
          <w:lang w:val="en-US"/>
        </w:rPr>
        <w:t>gel D and Giese-Davis J</w:t>
      </w:r>
      <w:r w:rsidRPr="00673B24">
        <w:rPr>
          <w:noProof/>
          <w:lang w:val="en-US"/>
        </w:rPr>
        <w:t>: Depression and cancer: mec</w:t>
      </w:r>
      <w:r w:rsidR="003C6AF1">
        <w:rPr>
          <w:noProof/>
          <w:lang w:val="en-US"/>
        </w:rPr>
        <w:t xml:space="preserve">hanisms and disease progression. </w:t>
      </w:r>
      <w:r w:rsidRPr="00673B24">
        <w:rPr>
          <w:noProof/>
          <w:lang w:val="en-US"/>
        </w:rPr>
        <w:t>Biol Psychiatry</w:t>
      </w:r>
      <w:r w:rsidR="003C6AF1">
        <w:rPr>
          <w:noProof/>
          <w:lang w:val="en-US"/>
        </w:rPr>
        <w:t>. 2003;</w:t>
      </w:r>
      <w:r w:rsidRPr="00673B24">
        <w:rPr>
          <w:noProof/>
          <w:lang w:val="en-US"/>
        </w:rPr>
        <w:t xml:space="preserve"> </w:t>
      </w:r>
      <w:r w:rsidRPr="00634666">
        <w:rPr>
          <w:noProof/>
          <w:lang w:val="en-US"/>
        </w:rPr>
        <w:t>54(</w:t>
      </w:r>
      <w:r w:rsidRPr="00673B24">
        <w:rPr>
          <w:noProof/>
          <w:lang w:val="en-US"/>
        </w:rPr>
        <w:t>3): 269-82.</w:t>
      </w:r>
    </w:p>
    <w:p w14:paraId="60DCB4B3" w14:textId="77777777" w:rsidR="00874710" w:rsidRPr="00673B24" w:rsidRDefault="003C6AF1" w:rsidP="00874710">
      <w:pPr>
        <w:ind w:left="360" w:hanging="360"/>
        <w:jc w:val="left"/>
        <w:rPr>
          <w:noProof/>
          <w:lang w:val="en-US"/>
        </w:rPr>
      </w:pPr>
      <w:r>
        <w:rPr>
          <w:noProof/>
          <w:lang w:val="en-US"/>
        </w:rPr>
        <w:t>van der Pompe G, Antoni MH, Heijnen CJ</w:t>
      </w:r>
      <w:r w:rsidR="00874710" w:rsidRPr="00673B24">
        <w:rPr>
          <w:noProof/>
          <w:lang w:val="en-US"/>
        </w:rPr>
        <w:t>: Elevated basal cortisol levels and attenuated ACTH and cortisol responses to a behavioral challenge in wome</w:t>
      </w:r>
      <w:r>
        <w:rPr>
          <w:noProof/>
          <w:lang w:val="en-US"/>
        </w:rPr>
        <w:t>n with metastatic breast cancer.</w:t>
      </w:r>
      <w:r w:rsidR="00874710" w:rsidRPr="00673B24">
        <w:rPr>
          <w:noProof/>
          <w:lang w:val="en-US"/>
        </w:rPr>
        <w:t xml:space="preserve"> Psychoneuroendocrinology</w:t>
      </w:r>
      <w:r>
        <w:rPr>
          <w:noProof/>
          <w:lang w:val="en-US"/>
        </w:rPr>
        <w:t>. 1996;</w:t>
      </w:r>
      <w:r w:rsidR="00874710" w:rsidRPr="00673B24">
        <w:rPr>
          <w:noProof/>
          <w:lang w:val="en-US"/>
        </w:rPr>
        <w:t xml:space="preserve"> </w:t>
      </w:r>
      <w:r w:rsidR="00874710" w:rsidRPr="00634666">
        <w:rPr>
          <w:noProof/>
          <w:lang w:val="en-US"/>
        </w:rPr>
        <w:t>21</w:t>
      </w:r>
      <w:r w:rsidR="00874710" w:rsidRPr="00673B24">
        <w:rPr>
          <w:noProof/>
          <w:lang w:val="en-US"/>
        </w:rPr>
        <w:t>(4): 361-74.</w:t>
      </w:r>
    </w:p>
    <w:p w14:paraId="0E0D1EA8" w14:textId="77777777" w:rsidR="00E4161E" w:rsidRPr="003C6AF1" w:rsidRDefault="003C6AF1" w:rsidP="003C6AF1">
      <w:pPr>
        <w:ind w:left="357" w:hanging="357"/>
        <w:rPr>
          <w:noProof/>
          <w:lang w:val="en-US"/>
        </w:rPr>
      </w:pPr>
      <w:r>
        <w:rPr>
          <w:noProof/>
          <w:lang w:val="en-US"/>
        </w:rPr>
        <w:t xml:space="preserve">Vedhara K, Tuinstra J, Miles JN </w:t>
      </w:r>
      <w:r w:rsidRPr="0004499C">
        <w:rPr>
          <w:i/>
          <w:iCs/>
          <w:noProof/>
          <w:lang w:val="en-US"/>
        </w:rPr>
        <w:t>et al.</w:t>
      </w:r>
      <w:r w:rsidR="00874710" w:rsidRPr="00673B24">
        <w:rPr>
          <w:noProof/>
          <w:lang w:val="en-US"/>
        </w:rPr>
        <w:t xml:space="preserve">: Psychosocial factors associated with indices of cortisol production in women </w:t>
      </w:r>
      <w:r>
        <w:rPr>
          <w:noProof/>
          <w:lang w:val="en-US"/>
        </w:rPr>
        <w:t>with breast cancer and controls.</w:t>
      </w:r>
      <w:r w:rsidR="00874710" w:rsidRPr="00673B24">
        <w:rPr>
          <w:noProof/>
          <w:lang w:val="en-US"/>
        </w:rPr>
        <w:t xml:space="preserve"> </w:t>
      </w:r>
      <w:r w:rsidR="00874710" w:rsidRPr="003C6AF1">
        <w:rPr>
          <w:noProof/>
          <w:lang w:val="en-US"/>
        </w:rPr>
        <w:t>Psychoneuroendocrinology</w:t>
      </w:r>
      <w:r w:rsidRPr="003C6AF1">
        <w:rPr>
          <w:noProof/>
          <w:lang w:val="en-US"/>
        </w:rPr>
        <w:t>. 2006;</w:t>
      </w:r>
      <w:r w:rsidR="00874710" w:rsidRPr="003C6AF1">
        <w:rPr>
          <w:noProof/>
          <w:lang w:val="en-US"/>
        </w:rPr>
        <w:t xml:space="preserve"> 31(3): 299-311</w:t>
      </w:r>
      <w:r w:rsidR="00333D69" w:rsidRPr="003C6AF1">
        <w:rPr>
          <w:noProof/>
          <w:lang w:val="en-US"/>
        </w:rPr>
        <w:t>.</w:t>
      </w:r>
    </w:p>
    <w:p w14:paraId="285DCE87" w14:textId="77777777" w:rsidR="00333D69" w:rsidRPr="003C6AF1" w:rsidRDefault="00333D69" w:rsidP="00E4161E">
      <w:pPr>
        <w:ind w:firstLine="0"/>
        <w:rPr>
          <w:b/>
          <w:sz w:val="28"/>
          <w:szCs w:val="28"/>
          <w:lang w:val="en-US"/>
        </w:rPr>
      </w:pPr>
    </w:p>
    <w:p w14:paraId="31C8CD10" w14:textId="77777777" w:rsidR="00E4161E" w:rsidRPr="003C6AF1" w:rsidRDefault="00E4161E">
      <w:pPr>
        <w:pStyle w:val="berschrift2"/>
        <w:rPr>
          <w:lang w:val="en-US"/>
        </w:rPr>
      </w:pPr>
      <w:proofErr w:type="spellStart"/>
      <w:r w:rsidRPr="003C6AF1">
        <w:rPr>
          <w:lang w:val="en-US"/>
        </w:rPr>
        <w:t>Angaben</w:t>
      </w:r>
      <w:proofErr w:type="spellEnd"/>
      <w:r w:rsidRPr="003C6AF1">
        <w:rPr>
          <w:lang w:val="en-US"/>
        </w:rPr>
        <w:t xml:space="preserve"> </w:t>
      </w:r>
      <w:proofErr w:type="spellStart"/>
      <w:r w:rsidRPr="003C6AF1">
        <w:rPr>
          <w:lang w:val="en-US"/>
        </w:rPr>
        <w:t>zu</w:t>
      </w:r>
      <w:proofErr w:type="spellEnd"/>
      <w:r w:rsidRPr="003C6AF1">
        <w:rPr>
          <w:lang w:val="en-US"/>
        </w:rPr>
        <w:t xml:space="preserve"> den </w:t>
      </w:r>
      <w:proofErr w:type="spellStart"/>
      <w:r w:rsidRPr="003C6AF1">
        <w:rPr>
          <w:lang w:val="en-US"/>
        </w:rPr>
        <w:t>Autoren</w:t>
      </w:r>
      <w:proofErr w:type="spellEnd"/>
    </w:p>
    <w:p w14:paraId="7F6FA53E" w14:textId="77777777" w:rsidR="00E4161E" w:rsidRPr="00C27492" w:rsidRDefault="00C27492" w:rsidP="00E4161E">
      <w:pPr>
        <w:ind w:firstLine="0"/>
        <w:rPr>
          <w:szCs w:val="20"/>
          <w:lang w:val="en-US"/>
        </w:rPr>
      </w:pPr>
      <w:r w:rsidRPr="00C27492">
        <w:rPr>
          <w:szCs w:val="20"/>
          <w:lang w:val="en-US"/>
        </w:rPr>
        <w:t>Anett</w:t>
      </w:r>
      <w:r w:rsidR="00E4161E" w:rsidRPr="00C27492">
        <w:rPr>
          <w:szCs w:val="20"/>
          <w:lang w:val="en-US"/>
        </w:rPr>
        <w:t xml:space="preserve"> Staudt</w:t>
      </w:r>
      <w:r w:rsidR="00E4161E" w:rsidRPr="00C27492">
        <w:rPr>
          <w:szCs w:val="20"/>
          <w:vertAlign w:val="superscript"/>
          <w:lang w:val="en-US"/>
        </w:rPr>
        <w:t>1</w:t>
      </w:r>
      <w:r w:rsidR="00E4161E" w:rsidRPr="00C27492">
        <w:rPr>
          <w:szCs w:val="20"/>
          <w:lang w:val="en-US"/>
        </w:rPr>
        <w:t xml:space="preserve">, </w:t>
      </w:r>
      <w:r w:rsidRPr="00C27492">
        <w:rPr>
          <w:szCs w:val="20"/>
          <w:lang w:val="en-US"/>
        </w:rPr>
        <w:t xml:space="preserve">Dr. Anita </w:t>
      </w:r>
      <w:r w:rsidR="00E4161E" w:rsidRPr="00C27492">
        <w:rPr>
          <w:szCs w:val="20"/>
          <w:lang w:val="en-US"/>
        </w:rPr>
        <w:t>Glenz</w:t>
      </w:r>
      <w:r w:rsidR="00E4161E" w:rsidRPr="00C27492">
        <w:rPr>
          <w:szCs w:val="20"/>
          <w:vertAlign w:val="superscript"/>
          <w:lang w:val="en-US"/>
        </w:rPr>
        <w:t>1</w:t>
      </w:r>
      <w:r w:rsidRPr="00C27492">
        <w:rPr>
          <w:szCs w:val="20"/>
          <w:lang w:val="en-US"/>
        </w:rPr>
        <w:t>, Dr. Bettina</w:t>
      </w:r>
      <w:r w:rsidR="00E4161E" w:rsidRPr="00C27492">
        <w:rPr>
          <w:szCs w:val="20"/>
          <w:lang w:val="en-US"/>
        </w:rPr>
        <w:t xml:space="preserve"> Reinhard-Hennch</w:t>
      </w:r>
      <w:r w:rsidR="00E4161E" w:rsidRPr="00C27492">
        <w:rPr>
          <w:szCs w:val="20"/>
          <w:vertAlign w:val="superscript"/>
          <w:lang w:val="en-US"/>
        </w:rPr>
        <w:t>1</w:t>
      </w:r>
      <w:r w:rsidRPr="00C27492">
        <w:rPr>
          <w:szCs w:val="20"/>
          <w:lang w:val="en-US"/>
        </w:rPr>
        <w:t>, Anette</w:t>
      </w:r>
      <w:r w:rsidR="00E4161E" w:rsidRPr="00C27492">
        <w:rPr>
          <w:szCs w:val="20"/>
          <w:lang w:val="en-US"/>
        </w:rPr>
        <w:t xml:space="preserve"> Loewe-Mesch</w:t>
      </w:r>
      <w:r w:rsidR="00E4161E" w:rsidRPr="00C27492">
        <w:rPr>
          <w:szCs w:val="20"/>
          <w:vertAlign w:val="superscript"/>
          <w:lang w:val="en-US"/>
        </w:rPr>
        <w:t>1†</w:t>
      </w:r>
      <w:r w:rsidR="00E4161E" w:rsidRPr="00C27492">
        <w:rPr>
          <w:szCs w:val="20"/>
          <w:lang w:val="en-US"/>
        </w:rPr>
        <w:t xml:space="preserve">, </w:t>
      </w:r>
      <w:r w:rsidRPr="00C27492">
        <w:rPr>
          <w:szCs w:val="20"/>
          <w:lang w:val="en-US"/>
        </w:rPr>
        <w:t>PD Dr. Sabina</w:t>
      </w:r>
      <w:r w:rsidR="00E4161E" w:rsidRPr="00C27492">
        <w:rPr>
          <w:szCs w:val="20"/>
          <w:lang w:val="en-US"/>
        </w:rPr>
        <w:t xml:space="preserve"> Lewicka</w:t>
      </w:r>
      <w:r w:rsidR="00E4161E" w:rsidRPr="00C27492">
        <w:rPr>
          <w:szCs w:val="20"/>
          <w:vertAlign w:val="superscript"/>
          <w:lang w:val="en-US"/>
        </w:rPr>
        <w:t>2</w:t>
      </w:r>
      <w:r w:rsidR="00E4161E" w:rsidRPr="00C27492">
        <w:rPr>
          <w:szCs w:val="20"/>
          <w:lang w:val="en-US"/>
        </w:rPr>
        <w:t xml:space="preserve">, </w:t>
      </w:r>
      <w:r w:rsidRPr="00C27492">
        <w:rPr>
          <w:szCs w:val="20"/>
          <w:lang w:val="en-US"/>
        </w:rPr>
        <w:t xml:space="preserve">Prof. </w:t>
      </w:r>
      <w:r>
        <w:rPr>
          <w:szCs w:val="20"/>
          <w:lang w:val="en-US"/>
        </w:rPr>
        <w:t>Dr. Heike</w:t>
      </w:r>
      <w:r w:rsidR="00E4161E" w:rsidRPr="00C27492">
        <w:rPr>
          <w:szCs w:val="20"/>
          <w:lang w:val="en-US"/>
        </w:rPr>
        <w:t xml:space="preserve"> Stammer</w:t>
      </w:r>
      <w:r w:rsidR="00E4161E" w:rsidRPr="00C27492">
        <w:rPr>
          <w:szCs w:val="20"/>
          <w:vertAlign w:val="superscript"/>
          <w:lang w:val="en-US"/>
        </w:rPr>
        <w:t>3</w:t>
      </w:r>
      <w:r w:rsidR="00E4161E" w:rsidRPr="00C27492">
        <w:rPr>
          <w:szCs w:val="20"/>
          <w:lang w:val="en-US"/>
        </w:rPr>
        <w:t xml:space="preserve">, </w:t>
      </w:r>
      <w:r>
        <w:rPr>
          <w:szCs w:val="20"/>
          <w:lang w:val="en-US"/>
        </w:rPr>
        <w:t xml:space="preserve">Dr. Jürgen </w:t>
      </w:r>
      <w:r w:rsidR="00E4161E" w:rsidRPr="00C27492">
        <w:rPr>
          <w:szCs w:val="20"/>
          <w:lang w:val="en-US"/>
        </w:rPr>
        <w:t>J. Kuehn</w:t>
      </w:r>
      <w:r w:rsidR="00E4161E" w:rsidRPr="00C27492">
        <w:rPr>
          <w:szCs w:val="20"/>
          <w:vertAlign w:val="superscript"/>
          <w:lang w:val="en-US"/>
        </w:rPr>
        <w:t>4</w:t>
      </w:r>
      <w:r w:rsidR="00E4161E" w:rsidRPr="00C27492">
        <w:rPr>
          <w:szCs w:val="20"/>
          <w:lang w:val="en-US"/>
        </w:rPr>
        <w:t xml:space="preserve">, </w:t>
      </w:r>
      <w:r>
        <w:rPr>
          <w:szCs w:val="20"/>
          <w:lang w:val="en-US"/>
        </w:rPr>
        <w:t>Prof. Dr. Dr. Ulrich</w:t>
      </w:r>
      <w:r w:rsidR="00E4161E" w:rsidRPr="00C27492">
        <w:rPr>
          <w:szCs w:val="20"/>
          <w:lang w:val="en-US"/>
        </w:rPr>
        <w:t xml:space="preserve"> Abel</w:t>
      </w:r>
      <w:r w:rsidR="00E4161E" w:rsidRPr="00C27492">
        <w:rPr>
          <w:szCs w:val="20"/>
          <w:vertAlign w:val="superscript"/>
          <w:lang w:val="en-US"/>
        </w:rPr>
        <w:t>5,6</w:t>
      </w:r>
      <w:r w:rsidR="0040049F">
        <w:rPr>
          <w:szCs w:val="20"/>
          <w:lang w:val="en-US"/>
        </w:rPr>
        <w:t>, Judith</w:t>
      </w:r>
      <w:r w:rsidR="00E4161E" w:rsidRPr="00C27492">
        <w:rPr>
          <w:szCs w:val="20"/>
          <w:lang w:val="en-US"/>
        </w:rPr>
        <w:t xml:space="preserve"> Munzinger</w:t>
      </w:r>
      <w:r w:rsidR="00E4161E" w:rsidRPr="00C27492">
        <w:rPr>
          <w:szCs w:val="20"/>
          <w:vertAlign w:val="superscript"/>
          <w:lang w:val="en-US"/>
        </w:rPr>
        <w:t>6</w:t>
      </w:r>
      <w:r w:rsidR="00E4161E" w:rsidRPr="00C27492">
        <w:rPr>
          <w:szCs w:val="20"/>
          <w:lang w:val="en-US"/>
        </w:rPr>
        <w:t xml:space="preserve">, </w:t>
      </w:r>
      <w:r w:rsidR="0040049F">
        <w:rPr>
          <w:szCs w:val="20"/>
          <w:lang w:val="en-US"/>
        </w:rPr>
        <w:t>Prof. Dr. Andreas</w:t>
      </w:r>
      <w:r w:rsidR="00E4161E" w:rsidRPr="00C27492">
        <w:rPr>
          <w:szCs w:val="20"/>
          <w:lang w:val="en-US"/>
        </w:rPr>
        <w:t xml:space="preserve"> Schneeweiss</w:t>
      </w:r>
      <w:r w:rsidR="00E4161E" w:rsidRPr="00C27492">
        <w:rPr>
          <w:szCs w:val="20"/>
          <w:vertAlign w:val="superscript"/>
          <w:lang w:val="en-US"/>
        </w:rPr>
        <w:t>7</w:t>
      </w:r>
      <w:r w:rsidR="00E4161E" w:rsidRPr="00C27492">
        <w:rPr>
          <w:szCs w:val="20"/>
          <w:lang w:val="en-US"/>
        </w:rPr>
        <w:t xml:space="preserve">, </w:t>
      </w:r>
      <w:r w:rsidR="0040049F">
        <w:rPr>
          <w:szCs w:val="20"/>
          <w:lang w:val="en-US"/>
        </w:rPr>
        <w:t xml:space="preserve">Prof. Dr. Prof. </w:t>
      </w:r>
      <w:proofErr w:type="spellStart"/>
      <w:r w:rsidR="0040049F">
        <w:rPr>
          <w:szCs w:val="20"/>
          <w:lang w:val="en-US"/>
        </w:rPr>
        <w:t>h.c.</w:t>
      </w:r>
      <w:proofErr w:type="spellEnd"/>
      <w:r w:rsidR="0040049F">
        <w:rPr>
          <w:szCs w:val="20"/>
          <w:lang w:val="en-US"/>
        </w:rPr>
        <w:t xml:space="preserve"> Christof</w:t>
      </w:r>
      <w:r w:rsidR="00E4161E" w:rsidRPr="00C27492">
        <w:rPr>
          <w:szCs w:val="20"/>
          <w:lang w:val="en-US"/>
        </w:rPr>
        <w:t xml:space="preserve"> Sohn</w:t>
      </w:r>
      <w:r w:rsidR="00E4161E" w:rsidRPr="00C27492">
        <w:rPr>
          <w:szCs w:val="20"/>
          <w:vertAlign w:val="superscript"/>
          <w:lang w:val="en-US"/>
        </w:rPr>
        <w:t>7</w:t>
      </w:r>
      <w:r w:rsidR="00E4161E" w:rsidRPr="00C27492">
        <w:rPr>
          <w:szCs w:val="20"/>
          <w:lang w:val="en-US"/>
        </w:rPr>
        <w:t xml:space="preserve">, </w:t>
      </w:r>
      <w:r w:rsidR="0040049F">
        <w:rPr>
          <w:szCs w:val="20"/>
          <w:lang w:val="en-US"/>
        </w:rPr>
        <w:t xml:space="preserve">Prof. Dr. </w:t>
      </w:r>
      <w:r w:rsidR="00E4161E" w:rsidRPr="00C27492">
        <w:rPr>
          <w:szCs w:val="20"/>
          <w:lang w:val="en-US"/>
        </w:rPr>
        <w:t>T</w:t>
      </w:r>
      <w:r w:rsidR="0040049F">
        <w:rPr>
          <w:szCs w:val="20"/>
          <w:lang w:val="en-US"/>
        </w:rPr>
        <w:t>homas</w:t>
      </w:r>
      <w:r w:rsidR="00E4161E" w:rsidRPr="00C27492">
        <w:rPr>
          <w:szCs w:val="20"/>
          <w:lang w:val="en-US"/>
        </w:rPr>
        <w:t xml:space="preserve"> Strowitzki</w:t>
      </w:r>
      <w:r w:rsidR="00E4161E" w:rsidRPr="00C27492">
        <w:rPr>
          <w:szCs w:val="20"/>
          <w:vertAlign w:val="superscript"/>
          <w:lang w:val="en-US"/>
        </w:rPr>
        <w:t>1</w:t>
      </w:r>
      <w:r w:rsidR="00E4161E" w:rsidRPr="00C27492">
        <w:rPr>
          <w:szCs w:val="20"/>
          <w:lang w:val="en-US"/>
        </w:rPr>
        <w:t xml:space="preserve">, </w:t>
      </w:r>
      <w:r w:rsidR="0040049F">
        <w:rPr>
          <w:szCs w:val="20"/>
          <w:lang w:val="en-US"/>
        </w:rPr>
        <w:t>Dr. Cornelia von</w:t>
      </w:r>
      <w:r w:rsidR="00E4161E" w:rsidRPr="00C27492">
        <w:rPr>
          <w:szCs w:val="20"/>
          <w:lang w:val="en-US"/>
        </w:rPr>
        <w:t xml:space="preserve"> Hagens</w:t>
      </w:r>
      <w:r w:rsidR="00E4161E" w:rsidRPr="00C27492">
        <w:rPr>
          <w:szCs w:val="20"/>
          <w:vertAlign w:val="superscript"/>
          <w:lang w:val="en-US"/>
        </w:rPr>
        <w:t>1</w:t>
      </w:r>
    </w:p>
    <w:p w14:paraId="792331D5" w14:textId="77777777" w:rsidR="00E4161E" w:rsidRDefault="00E4161E" w:rsidP="00E4161E">
      <w:pPr>
        <w:pStyle w:val="Korrespondenzadresse"/>
        <w:ind w:left="142" w:hanging="142"/>
      </w:pPr>
      <w:r>
        <w:rPr>
          <w:vertAlign w:val="superscript"/>
        </w:rPr>
        <w:t>1</w:t>
      </w:r>
      <w:r>
        <w:t xml:space="preserve"> Ambulanz für Naturheilkunde und Integrative Medizin, Abt. Gynäkologische Endokrinologie und Fertilitätsstörungen, Universitätsfrauenklinik Heidelberg</w:t>
      </w:r>
    </w:p>
    <w:p w14:paraId="563BB163" w14:textId="77777777" w:rsidR="00E4161E" w:rsidRDefault="00E4161E" w:rsidP="00E4161E">
      <w:pPr>
        <w:pStyle w:val="Korrespondenzadresse"/>
        <w:ind w:left="142" w:hanging="142"/>
      </w:pPr>
      <w:r w:rsidRPr="00E35098">
        <w:rPr>
          <w:vertAlign w:val="superscript"/>
        </w:rPr>
        <w:t>2</w:t>
      </w:r>
      <w:r>
        <w:t xml:space="preserve"> Pharmakologisches Institut, Universität Heidelberg</w:t>
      </w:r>
    </w:p>
    <w:p w14:paraId="4B110A4A" w14:textId="77777777" w:rsidR="00E4161E" w:rsidRDefault="00E4161E" w:rsidP="00E4161E">
      <w:pPr>
        <w:pStyle w:val="Korrespondenzadresse"/>
        <w:ind w:left="142" w:hanging="142"/>
      </w:pPr>
      <w:r w:rsidRPr="00E35098">
        <w:rPr>
          <w:vertAlign w:val="superscript"/>
        </w:rPr>
        <w:t>3</w:t>
      </w:r>
      <w:r>
        <w:t xml:space="preserve"> Evangelische Hochschule Ludwigsburg</w:t>
      </w:r>
    </w:p>
    <w:p w14:paraId="67C4A53A" w14:textId="77777777" w:rsidR="00E4161E" w:rsidRPr="00D23A63" w:rsidRDefault="00E4161E" w:rsidP="00E4161E">
      <w:pPr>
        <w:pStyle w:val="Korrespondenzadresse"/>
        <w:ind w:left="142" w:hanging="142"/>
        <w:rPr>
          <w:b/>
          <w:sz w:val="28"/>
          <w:szCs w:val="28"/>
        </w:rPr>
      </w:pPr>
      <w:r w:rsidRPr="00E35098">
        <w:rPr>
          <w:vertAlign w:val="superscript"/>
        </w:rPr>
        <w:t>4</w:t>
      </w:r>
      <w:r>
        <w:t xml:space="preserve"> Lukas Klinik Arlesheim, Schweiz</w:t>
      </w:r>
    </w:p>
    <w:p w14:paraId="7E0394EF" w14:textId="77777777" w:rsidR="00E4161E" w:rsidRDefault="00E4161E" w:rsidP="00E4161E">
      <w:pPr>
        <w:pStyle w:val="Korrespondenzadresse"/>
        <w:ind w:left="142" w:hanging="142"/>
      </w:pPr>
      <w:r w:rsidRPr="00E35098">
        <w:rPr>
          <w:vertAlign w:val="superscript"/>
        </w:rPr>
        <w:t>5</w:t>
      </w:r>
      <w:r>
        <w:t xml:space="preserve"> Nationales Centrum für Tumorerkrankungen Heidelberg, c/o T</w:t>
      </w:r>
      <w:r w:rsidR="003C6AF1">
        <w:t>umor Zentrum Heidelberg-Mannheim</w:t>
      </w:r>
    </w:p>
    <w:p w14:paraId="6A75801F" w14:textId="77777777" w:rsidR="00E4161E" w:rsidRDefault="00E4161E" w:rsidP="00E4161E">
      <w:pPr>
        <w:pStyle w:val="Korrespondenzadresse"/>
        <w:ind w:left="142" w:hanging="142"/>
      </w:pPr>
      <w:r w:rsidRPr="00E35098">
        <w:rPr>
          <w:vertAlign w:val="superscript"/>
        </w:rPr>
        <w:t>6</w:t>
      </w:r>
      <w:r>
        <w:t xml:space="preserve"> Institut für Medizinische Biometrie und Informatik, Universität Heidelberg</w:t>
      </w:r>
    </w:p>
    <w:p w14:paraId="38C1034C" w14:textId="77777777" w:rsidR="00E4161E" w:rsidRDefault="00E4161E" w:rsidP="00E4161E">
      <w:pPr>
        <w:pStyle w:val="Korrespondenzadresse"/>
        <w:ind w:left="142" w:hanging="142"/>
      </w:pPr>
      <w:r w:rsidRPr="00E35098">
        <w:rPr>
          <w:vertAlign w:val="superscript"/>
        </w:rPr>
        <w:t>7</w:t>
      </w:r>
      <w:r w:rsidR="00384D4E">
        <w:t xml:space="preserve"> </w:t>
      </w:r>
      <w:r>
        <w:t>Sektion Gynäkologische Onkologie, Nationales Centrum für Tumorerkrankungen (NCT),  Universitäts-Klinikum Heidelberg</w:t>
      </w:r>
    </w:p>
    <w:p w14:paraId="5FA852E0" w14:textId="77777777" w:rsidR="00E4161E" w:rsidRDefault="00E4161E" w:rsidP="00E4161E">
      <w:pPr>
        <w:pStyle w:val="Korrespondenzadresse"/>
      </w:pPr>
      <w:r w:rsidRPr="00D23A63">
        <w:br/>
      </w:r>
      <w:r w:rsidRPr="003860C7">
        <w:rPr>
          <w:b/>
        </w:rPr>
        <w:t xml:space="preserve">Korrespondenzadresse: </w:t>
      </w:r>
      <w:r w:rsidRPr="003860C7">
        <w:rPr>
          <w:b/>
        </w:rPr>
        <w:br/>
      </w:r>
      <w:r>
        <w:t>Annett Staudt, Tel.: +49-176-21533983. E-Mail: annett@staudt.fr</w:t>
      </w:r>
    </w:p>
    <w:sectPr w:rsidR="00E4161E" w:rsidSect="00E4161E">
      <w:footerReference w:type="even" r:id="rId9"/>
      <w:footerReference w:type="default" r:id="rId10"/>
      <w:pgSz w:w="8392" w:h="11907" w:code="152"/>
      <w:pgMar w:top="1418" w:right="737" w:bottom="851" w:left="90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2A69" w14:textId="77777777" w:rsidR="00496C94" w:rsidRDefault="00496C94">
      <w:r>
        <w:separator/>
      </w:r>
    </w:p>
  </w:endnote>
  <w:endnote w:type="continuationSeparator" w:id="0">
    <w:p w14:paraId="334D37DE" w14:textId="77777777" w:rsidR="00496C94" w:rsidRDefault="0049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254B" w14:textId="77777777" w:rsidR="00430EAD" w:rsidRDefault="00430EAD" w:rsidP="00E4161E">
    <w:pPr>
      <w:pStyle w:val="Fuzeile"/>
      <w:framePr w:wrap="around" w:vAnchor="text" w:hAnchor="margin" w:xAlign="outside" w:y="1"/>
      <w:rPr>
        <w:rStyle w:val="Seitenzahl"/>
      </w:rPr>
    </w:pPr>
    <w:r>
      <w:rPr>
        <w:rStyle w:val="Seitenzahl"/>
      </w:rPr>
      <w:fldChar w:fldCharType="begin"/>
    </w:r>
    <w:r w:rsidR="00DC409C">
      <w:rPr>
        <w:rStyle w:val="Seitenzahl"/>
      </w:rPr>
      <w:instrText>PAGE</w:instrText>
    </w:r>
    <w:r>
      <w:rPr>
        <w:rStyle w:val="Seitenzahl"/>
      </w:rPr>
      <w:instrText xml:space="preserve">  </w:instrText>
    </w:r>
    <w:r>
      <w:rPr>
        <w:rStyle w:val="Seitenzahl"/>
      </w:rPr>
      <w:fldChar w:fldCharType="separate"/>
    </w:r>
    <w:r w:rsidR="000B67AB">
      <w:rPr>
        <w:rStyle w:val="Seitenzahl"/>
        <w:noProof/>
      </w:rPr>
      <w:t>2</w:t>
    </w:r>
    <w:r>
      <w:rPr>
        <w:rStyle w:val="Seitenzahl"/>
      </w:rPr>
      <w:fldChar w:fldCharType="end"/>
    </w:r>
  </w:p>
  <w:p w14:paraId="5A4389BB" w14:textId="77777777" w:rsidR="00430EAD" w:rsidRDefault="00430EAD" w:rsidP="00E416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BDBF" w14:textId="77777777" w:rsidR="00430EAD" w:rsidRDefault="00430EAD" w:rsidP="00E4161E">
    <w:pPr>
      <w:pStyle w:val="Fuzeile"/>
      <w:framePr w:wrap="around" w:vAnchor="text" w:hAnchor="margin" w:xAlign="outside" w:y="1"/>
      <w:rPr>
        <w:rStyle w:val="Seitenzahl"/>
      </w:rPr>
    </w:pPr>
    <w:r>
      <w:rPr>
        <w:rStyle w:val="Seitenzahl"/>
      </w:rPr>
      <w:fldChar w:fldCharType="begin"/>
    </w:r>
    <w:r w:rsidR="00DC409C">
      <w:rPr>
        <w:rStyle w:val="Seitenzahl"/>
      </w:rPr>
      <w:instrText>PAGE</w:instrText>
    </w:r>
    <w:r>
      <w:rPr>
        <w:rStyle w:val="Seitenzahl"/>
      </w:rPr>
      <w:instrText xml:space="preserve">  </w:instrText>
    </w:r>
    <w:r>
      <w:rPr>
        <w:rStyle w:val="Seitenzahl"/>
      </w:rPr>
      <w:fldChar w:fldCharType="separate"/>
    </w:r>
    <w:r w:rsidR="000B67AB">
      <w:rPr>
        <w:rStyle w:val="Seitenzahl"/>
        <w:noProof/>
      </w:rPr>
      <w:t>5</w:t>
    </w:r>
    <w:r>
      <w:rPr>
        <w:rStyle w:val="Seitenzahl"/>
      </w:rPr>
      <w:fldChar w:fldCharType="end"/>
    </w:r>
  </w:p>
  <w:p w14:paraId="5680F891" w14:textId="77777777" w:rsidR="00430EAD" w:rsidRDefault="00430EAD" w:rsidP="00E4161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1D47" w14:textId="77777777" w:rsidR="00496C94" w:rsidRDefault="00496C94">
      <w:r>
        <w:separator/>
      </w:r>
    </w:p>
  </w:footnote>
  <w:footnote w:type="continuationSeparator" w:id="0">
    <w:p w14:paraId="76BAC813" w14:textId="77777777" w:rsidR="00496C94" w:rsidRDefault="0049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B04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33A88"/>
    <w:multiLevelType w:val="multilevel"/>
    <w:tmpl w:val="B0E0FF4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1E8D3FFD"/>
    <w:multiLevelType w:val="multilevel"/>
    <w:tmpl w:val="B0E0FF4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63216AE"/>
    <w:multiLevelType w:val="hybridMultilevel"/>
    <w:tmpl w:val="8E56F8D2"/>
    <w:lvl w:ilvl="0" w:tplc="A08A5EFE">
      <w:start w:val="1"/>
      <w:numFmt w:val="bullet"/>
      <w:lvlText w:val=""/>
      <w:lvlJc w:val="left"/>
      <w:pPr>
        <w:tabs>
          <w:tab w:val="num" w:pos="729"/>
        </w:tabs>
        <w:ind w:left="729" w:hanging="360"/>
      </w:pPr>
      <w:rPr>
        <w:rFonts w:ascii="Symbol" w:hAnsi="Symbol" w:hint="default"/>
      </w:rPr>
    </w:lvl>
    <w:lvl w:ilvl="1" w:tplc="D1E24972" w:tentative="1">
      <w:start w:val="1"/>
      <w:numFmt w:val="lowerLetter"/>
      <w:lvlText w:val="%2."/>
      <w:lvlJc w:val="left"/>
      <w:pPr>
        <w:tabs>
          <w:tab w:val="num" w:pos="1449"/>
        </w:tabs>
        <w:ind w:left="1449" w:hanging="360"/>
      </w:pPr>
    </w:lvl>
    <w:lvl w:ilvl="2" w:tplc="30D6D7DC" w:tentative="1">
      <w:start w:val="1"/>
      <w:numFmt w:val="lowerRoman"/>
      <w:lvlText w:val="%3."/>
      <w:lvlJc w:val="right"/>
      <w:pPr>
        <w:tabs>
          <w:tab w:val="num" w:pos="2169"/>
        </w:tabs>
        <w:ind w:left="2169" w:hanging="180"/>
      </w:pPr>
    </w:lvl>
    <w:lvl w:ilvl="3" w:tplc="938A8932" w:tentative="1">
      <w:start w:val="1"/>
      <w:numFmt w:val="decimal"/>
      <w:lvlText w:val="%4."/>
      <w:lvlJc w:val="left"/>
      <w:pPr>
        <w:tabs>
          <w:tab w:val="num" w:pos="2889"/>
        </w:tabs>
        <w:ind w:left="2889" w:hanging="360"/>
      </w:pPr>
    </w:lvl>
    <w:lvl w:ilvl="4" w:tplc="DD0A5E96" w:tentative="1">
      <w:start w:val="1"/>
      <w:numFmt w:val="lowerLetter"/>
      <w:lvlText w:val="%5."/>
      <w:lvlJc w:val="left"/>
      <w:pPr>
        <w:tabs>
          <w:tab w:val="num" w:pos="3609"/>
        </w:tabs>
        <w:ind w:left="3609" w:hanging="360"/>
      </w:pPr>
    </w:lvl>
    <w:lvl w:ilvl="5" w:tplc="2E76E000" w:tentative="1">
      <w:start w:val="1"/>
      <w:numFmt w:val="lowerRoman"/>
      <w:lvlText w:val="%6."/>
      <w:lvlJc w:val="right"/>
      <w:pPr>
        <w:tabs>
          <w:tab w:val="num" w:pos="4329"/>
        </w:tabs>
        <w:ind w:left="4329" w:hanging="180"/>
      </w:pPr>
    </w:lvl>
    <w:lvl w:ilvl="6" w:tplc="1F78881C" w:tentative="1">
      <w:start w:val="1"/>
      <w:numFmt w:val="decimal"/>
      <w:lvlText w:val="%7."/>
      <w:lvlJc w:val="left"/>
      <w:pPr>
        <w:tabs>
          <w:tab w:val="num" w:pos="5049"/>
        </w:tabs>
        <w:ind w:left="5049" w:hanging="360"/>
      </w:pPr>
    </w:lvl>
    <w:lvl w:ilvl="7" w:tplc="09DEE3B6" w:tentative="1">
      <w:start w:val="1"/>
      <w:numFmt w:val="lowerLetter"/>
      <w:lvlText w:val="%8."/>
      <w:lvlJc w:val="left"/>
      <w:pPr>
        <w:tabs>
          <w:tab w:val="num" w:pos="5769"/>
        </w:tabs>
        <w:ind w:left="5769" w:hanging="360"/>
      </w:pPr>
    </w:lvl>
    <w:lvl w:ilvl="8" w:tplc="7122A9FE" w:tentative="1">
      <w:start w:val="1"/>
      <w:numFmt w:val="lowerRoman"/>
      <w:lvlText w:val="%9."/>
      <w:lvlJc w:val="right"/>
      <w:pPr>
        <w:tabs>
          <w:tab w:val="num" w:pos="6489"/>
        </w:tabs>
        <w:ind w:left="6489" w:hanging="180"/>
      </w:pPr>
    </w:lvl>
  </w:abstractNum>
  <w:abstractNum w:abstractNumId="4" w15:restartNumberingAfterBreak="0">
    <w:nsid w:val="376B3039"/>
    <w:multiLevelType w:val="hybridMultilevel"/>
    <w:tmpl w:val="8E56F8D2"/>
    <w:lvl w:ilvl="0" w:tplc="0A78059E">
      <w:start w:val="1"/>
      <w:numFmt w:val="decimal"/>
      <w:lvlText w:val="%1.)"/>
      <w:lvlJc w:val="left"/>
      <w:pPr>
        <w:tabs>
          <w:tab w:val="num" w:pos="729"/>
        </w:tabs>
        <w:ind w:left="729" w:hanging="360"/>
      </w:pPr>
      <w:rPr>
        <w:rFonts w:hint="default"/>
      </w:rPr>
    </w:lvl>
    <w:lvl w:ilvl="1" w:tplc="CBC4B29C">
      <w:start w:val="1"/>
      <w:numFmt w:val="lowerLetter"/>
      <w:lvlText w:val="%2."/>
      <w:lvlJc w:val="left"/>
      <w:pPr>
        <w:tabs>
          <w:tab w:val="num" w:pos="1449"/>
        </w:tabs>
        <w:ind w:left="1449" w:hanging="360"/>
      </w:pPr>
    </w:lvl>
    <w:lvl w:ilvl="2" w:tplc="A8844986" w:tentative="1">
      <w:start w:val="1"/>
      <w:numFmt w:val="lowerRoman"/>
      <w:lvlText w:val="%3."/>
      <w:lvlJc w:val="right"/>
      <w:pPr>
        <w:tabs>
          <w:tab w:val="num" w:pos="2169"/>
        </w:tabs>
        <w:ind w:left="2169" w:hanging="180"/>
      </w:pPr>
    </w:lvl>
    <w:lvl w:ilvl="3" w:tplc="113EC626" w:tentative="1">
      <w:start w:val="1"/>
      <w:numFmt w:val="decimal"/>
      <w:lvlText w:val="%4."/>
      <w:lvlJc w:val="left"/>
      <w:pPr>
        <w:tabs>
          <w:tab w:val="num" w:pos="2889"/>
        </w:tabs>
        <w:ind w:left="2889" w:hanging="360"/>
      </w:pPr>
    </w:lvl>
    <w:lvl w:ilvl="4" w:tplc="1E82CD6E" w:tentative="1">
      <w:start w:val="1"/>
      <w:numFmt w:val="lowerLetter"/>
      <w:lvlText w:val="%5."/>
      <w:lvlJc w:val="left"/>
      <w:pPr>
        <w:tabs>
          <w:tab w:val="num" w:pos="3609"/>
        </w:tabs>
        <w:ind w:left="3609" w:hanging="360"/>
      </w:pPr>
    </w:lvl>
    <w:lvl w:ilvl="5" w:tplc="9BEE7700" w:tentative="1">
      <w:start w:val="1"/>
      <w:numFmt w:val="lowerRoman"/>
      <w:lvlText w:val="%6."/>
      <w:lvlJc w:val="right"/>
      <w:pPr>
        <w:tabs>
          <w:tab w:val="num" w:pos="4329"/>
        </w:tabs>
        <w:ind w:left="4329" w:hanging="180"/>
      </w:pPr>
    </w:lvl>
    <w:lvl w:ilvl="6" w:tplc="C1C2D2AE" w:tentative="1">
      <w:start w:val="1"/>
      <w:numFmt w:val="decimal"/>
      <w:lvlText w:val="%7."/>
      <w:lvlJc w:val="left"/>
      <w:pPr>
        <w:tabs>
          <w:tab w:val="num" w:pos="5049"/>
        </w:tabs>
        <w:ind w:left="5049" w:hanging="360"/>
      </w:pPr>
    </w:lvl>
    <w:lvl w:ilvl="7" w:tplc="F1E22E0A" w:tentative="1">
      <w:start w:val="1"/>
      <w:numFmt w:val="lowerLetter"/>
      <w:lvlText w:val="%8."/>
      <w:lvlJc w:val="left"/>
      <w:pPr>
        <w:tabs>
          <w:tab w:val="num" w:pos="5769"/>
        </w:tabs>
        <w:ind w:left="5769" w:hanging="360"/>
      </w:pPr>
    </w:lvl>
    <w:lvl w:ilvl="8" w:tplc="808C1104" w:tentative="1">
      <w:start w:val="1"/>
      <w:numFmt w:val="lowerRoman"/>
      <w:lvlText w:val="%9."/>
      <w:lvlJc w:val="right"/>
      <w:pPr>
        <w:tabs>
          <w:tab w:val="num" w:pos="6489"/>
        </w:tabs>
        <w:ind w:left="6489" w:hanging="180"/>
      </w:pPr>
    </w:lvl>
  </w:abstractNum>
  <w:abstractNum w:abstractNumId="5" w15:restartNumberingAfterBreak="0">
    <w:nsid w:val="540B7999"/>
    <w:multiLevelType w:val="singleLevel"/>
    <w:tmpl w:val="719CFAE2"/>
    <w:lvl w:ilvl="0">
      <w:numFmt w:val="decimal"/>
      <w:lvlText w:val="%1"/>
      <w:legacy w:legacy="1" w:legacySpace="0" w:legacyIndent="0"/>
      <w:lvlJc w:val="left"/>
    </w:lvl>
  </w:abstractNum>
  <w:abstractNum w:abstractNumId="6" w15:restartNumberingAfterBreak="0">
    <w:nsid w:val="6AC669B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AE346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1792058">
    <w:abstractNumId w:val="1"/>
  </w:num>
  <w:num w:numId="2" w16cid:durableId="786775088">
    <w:abstractNumId w:val="4"/>
  </w:num>
  <w:num w:numId="3" w16cid:durableId="1294553884">
    <w:abstractNumId w:val="3"/>
  </w:num>
  <w:num w:numId="4" w16cid:durableId="600263412">
    <w:abstractNumId w:val="6"/>
  </w:num>
  <w:num w:numId="5" w16cid:durableId="1184517996">
    <w:abstractNumId w:val="7"/>
  </w:num>
  <w:num w:numId="6" w16cid:durableId="561525935">
    <w:abstractNumId w:val="2"/>
  </w:num>
  <w:num w:numId="7" w16cid:durableId="1340431492">
    <w:abstractNumId w:val="5"/>
  </w:num>
  <w:num w:numId="8" w16cid:durableId="211498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Palatino Linotype&lt;/FontName&gt;&lt;FontSize&gt;10&lt;/FontSize&gt;&lt;ReflistTitle&gt;&lt;/ReflistTitle&gt;&lt;StartingRefnum&gt;1&lt;/StartingRefnum&gt;&lt;FirstLineIndent&gt;0&lt;/FirstLineIndent&gt;&lt;HangingIndent&gt;368&lt;/HangingIndent&gt;&lt;LineSpacing&gt;0&lt;/LineSpacing&gt;&lt;SpaceAfter&gt;0&lt;/SpaceAfter&gt;&lt;/ENLayout&gt;"/>
    <w:docVar w:name="EN.Libraries" w:val="&lt;ENLibraries&gt;&lt;Libraries&gt;&lt;item&gt;mistel.enl&lt;/item&gt;&lt;/Libraries&gt;&lt;/ENLibraries&gt;"/>
  </w:docVars>
  <w:rsids>
    <w:rsidRoot w:val="00CF2194"/>
    <w:rsid w:val="00003262"/>
    <w:rsid w:val="0004499C"/>
    <w:rsid w:val="000B67AB"/>
    <w:rsid w:val="00114732"/>
    <w:rsid w:val="00115D1A"/>
    <w:rsid w:val="00152A21"/>
    <w:rsid w:val="001E3D86"/>
    <w:rsid w:val="00244585"/>
    <w:rsid w:val="00244A3C"/>
    <w:rsid w:val="00322754"/>
    <w:rsid w:val="00333D69"/>
    <w:rsid w:val="00375882"/>
    <w:rsid w:val="00381ACA"/>
    <w:rsid w:val="00384D4E"/>
    <w:rsid w:val="003A0412"/>
    <w:rsid w:val="003C6AF1"/>
    <w:rsid w:val="003D4689"/>
    <w:rsid w:val="003F1DC4"/>
    <w:rsid w:val="003F58D5"/>
    <w:rsid w:val="0040049F"/>
    <w:rsid w:val="00421FD9"/>
    <w:rsid w:val="00430EAD"/>
    <w:rsid w:val="00496C94"/>
    <w:rsid w:val="005448B7"/>
    <w:rsid w:val="00634666"/>
    <w:rsid w:val="00637BE5"/>
    <w:rsid w:val="00653DCF"/>
    <w:rsid w:val="00673B24"/>
    <w:rsid w:val="00683B2B"/>
    <w:rsid w:val="007700D9"/>
    <w:rsid w:val="008046D0"/>
    <w:rsid w:val="008112E5"/>
    <w:rsid w:val="00874710"/>
    <w:rsid w:val="008B5AD3"/>
    <w:rsid w:val="008F5C4B"/>
    <w:rsid w:val="009D21DC"/>
    <w:rsid w:val="009E23F8"/>
    <w:rsid w:val="00A15A02"/>
    <w:rsid w:val="00A21A39"/>
    <w:rsid w:val="00A52FC4"/>
    <w:rsid w:val="00AB3362"/>
    <w:rsid w:val="00B57309"/>
    <w:rsid w:val="00BA6FD0"/>
    <w:rsid w:val="00BE163F"/>
    <w:rsid w:val="00C27492"/>
    <w:rsid w:val="00C74B2B"/>
    <w:rsid w:val="00C936D1"/>
    <w:rsid w:val="00CA3AF5"/>
    <w:rsid w:val="00CC79D3"/>
    <w:rsid w:val="00CF2194"/>
    <w:rsid w:val="00D20306"/>
    <w:rsid w:val="00D421A9"/>
    <w:rsid w:val="00DC22D8"/>
    <w:rsid w:val="00DC409C"/>
    <w:rsid w:val="00E4161E"/>
    <w:rsid w:val="00ED7EBC"/>
    <w:rsid w:val="00EE4DBB"/>
    <w:rsid w:val="00EE6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81E2A"/>
  <w15:chartTrackingRefBased/>
  <w15:docId w15:val="{11879329-5F06-4C4A-B04C-C670EE9B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F24DB"/>
    <w:pPr>
      <w:ind w:firstLine="369"/>
      <w:jc w:val="both"/>
    </w:pPr>
    <w:rPr>
      <w:rFonts w:ascii="Palatino Linotype" w:hAnsi="Palatino Linotype"/>
      <w:szCs w:val="24"/>
    </w:rPr>
  </w:style>
  <w:style w:type="paragraph" w:styleId="berschrift1">
    <w:name w:val="heading 1"/>
    <w:basedOn w:val="Standard"/>
    <w:next w:val="Standard"/>
    <w:link w:val="berschrift1Zchn"/>
    <w:qFormat/>
    <w:rsid w:val="00421F0F"/>
    <w:pPr>
      <w:keepNext/>
      <w:suppressAutoHyphens/>
      <w:overflowPunct w:val="0"/>
      <w:autoSpaceDE w:val="0"/>
      <w:autoSpaceDN w:val="0"/>
      <w:adjustRightInd w:val="0"/>
      <w:spacing w:after="240"/>
      <w:ind w:firstLine="0"/>
      <w:jc w:val="left"/>
      <w:textAlignment w:val="baseline"/>
      <w:outlineLvl w:val="0"/>
    </w:pPr>
    <w:rPr>
      <w:rFonts w:ascii="Calibri" w:hAnsi="Calibri"/>
      <w:b/>
      <w:kern w:val="28"/>
      <w:sz w:val="32"/>
      <w:szCs w:val="20"/>
    </w:rPr>
  </w:style>
  <w:style w:type="paragraph" w:styleId="berschrift2">
    <w:name w:val="heading 2"/>
    <w:basedOn w:val="Standard"/>
    <w:next w:val="Standard"/>
    <w:qFormat/>
    <w:rsid w:val="00421F0F"/>
    <w:pPr>
      <w:keepNext/>
      <w:suppressAutoHyphens/>
      <w:overflowPunct w:val="0"/>
      <w:autoSpaceDE w:val="0"/>
      <w:autoSpaceDN w:val="0"/>
      <w:adjustRightInd w:val="0"/>
      <w:spacing w:after="240"/>
      <w:ind w:firstLine="0"/>
      <w:jc w:val="left"/>
      <w:textAlignment w:val="baseline"/>
      <w:outlineLvl w:val="1"/>
    </w:pPr>
    <w:rPr>
      <w:rFonts w:ascii="Calibri" w:hAnsi="Calibri"/>
      <w:b/>
      <w:sz w:val="28"/>
      <w:szCs w:val="20"/>
    </w:rPr>
  </w:style>
  <w:style w:type="paragraph" w:styleId="berschrift3">
    <w:name w:val="heading 3"/>
    <w:basedOn w:val="Standard"/>
    <w:next w:val="Standard"/>
    <w:qFormat/>
    <w:rsid w:val="00421F0F"/>
    <w:pPr>
      <w:keepNext/>
      <w:suppressAutoHyphens/>
      <w:overflowPunct w:val="0"/>
      <w:autoSpaceDE w:val="0"/>
      <w:autoSpaceDN w:val="0"/>
      <w:adjustRightInd w:val="0"/>
      <w:spacing w:after="240"/>
      <w:ind w:firstLine="0"/>
      <w:jc w:val="left"/>
      <w:textAlignment w:val="baseline"/>
      <w:outlineLvl w:val="2"/>
    </w:pPr>
    <w:rPr>
      <w:rFonts w:ascii="Calibri" w:hAnsi="Calibri"/>
      <w:b/>
      <w:sz w:val="24"/>
      <w:szCs w:val="20"/>
    </w:rPr>
  </w:style>
  <w:style w:type="paragraph" w:styleId="berschrift4">
    <w:name w:val="heading 4"/>
    <w:basedOn w:val="Standard"/>
    <w:next w:val="Standard"/>
    <w:qFormat/>
    <w:pPr>
      <w:keepNext/>
      <w:numPr>
        <w:ilvl w:val="3"/>
        <w:numId w:val="1"/>
      </w:numPr>
      <w:spacing w:before="240" w:after="60"/>
      <w:outlineLvl w:val="3"/>
    </w:pPr>
    <w:rPr>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rPr>
      <w:sz w:val="24"/>
    </w:rPr>
  </w:style>
  <w:style w:type="paragraph" w:styleId="berschrift8">
    <w:name w:val="heading 8"/>
    <w:basedOn w:val="Standard"/>
    <w:next w:val="Standard"/>
    <w:qFormat/>
    <w:pPr>
      <w:numPr>
        <w:ilvl w:val="7"/>
        <w:numId w:val="1"/>
      </w:numPr>
      <w:spacing w:before="240" w:after="60"/>
      <w:outlineLvl w:val="7"/>
    </w:pPr>
    <w:rPr>
      <w:i/>
      <w:iCs/>
      <w:sz w:val="24"/>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mitRahmen">
    <w:name w:val="Kopf mit Rahmen"/>
    <w:basedOn w:val="Standard"/>
    <w:pPr>
      <w:pBdr>
        <w:bottom w:val="single" w:sz="4" w:space="1" w:color="auto"/>
      </w:pBdr>
      <w:tabs>
        <w:tab w:val="right" w:pos="6662"/>
      </w:tabs>
      <w:overflowPunct w:val="0"/>
      <w:autoSpaceDE w:val="0"/>
      <w:autoSpaceDN w:val="0"/>
      <w:adjustRightInd w:val="0"/>
      <w:ind w:firstLine="0"/>
      <w:textAlignment w:val="baseline"/>
    </w:pPr>
    <w:rPr>
      <w:rFonts w:ascii="Arial" w:hAnsi="Arial"/>
      <w:sz w:val="18"/>
      <w:szCs w:val="20"/>
    </w:rPr>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Cs w:val="20"/>
    </w:rPr>
  </w:style>
  <w:style w:type="paragraph" w:styleId="Fuzeile">
    <w:name w:val="footer"/>
    <w:basedOn w:val="Standard"/>
    <w:semiHidden/>
    <w:pPr>
      <w:tabs>
        <w:tab w:val="right" w:pos="9072"/>
      </w:tabs>
      <w:overflowPunct w:val="0"/>
      <w:autoSpaceDE w:val="0"/>
      <w:autoSpaceDN w:val="0"/>
      <w:adjustRightInd w:val="0"/>
      <w:textAlignment w:val="baseline"/>
    </w:pPr>
    <w:rPr>
      <w:rFonts w:ascii="Arial" w:hAnsi="Arial"/>
      <w:sz w:val="24"/>
      <w:szCs w:val="20"/>
    </w:rPr>
  </w:style>
  <w:style w:type="paragraph" w:customStyle="1" w:styleId="Tabelle">
    <w:name w:val="Tabelle"/>
    <w:basedOn w:val="Standard"/>
    <w:qFormat/>
    <w:pPr>
      <w:overflowPunct w:val="0"/>
      <w:autoSpaceDE w:val="0"/>
      <w:autoSpaceDN w:val="0"/>
      <w:adjustRightInd w:val="0"/>
      <w:ind w:firstLine="0"/>
      <w:jc w:val="left"/>
      <w:textAlignment w:val="baseline"/>
    </w:pPr>
    <w:rPr>
      <w:rFonts w:ascii="Arial" w:hAnsi="Arial"/>
      <w:sz w:val="19"/>
      <w:szCs w:val="20"/>
    </w:rPr>
  </w:style>
  <w:style w:type="character" w:styleId="Funotenzeichen">
    <w:name w:val="footnote reference"/>
    <w:semiHidden/>
    <w:rPr>
      <w:vertAlign w:val="superscript"/>
    </w:rPr>
  </w:style>
  <w:style w:type="paragraph" w:customStyle="1" w:styleId="Literatur">
    <w:name w:val="Literatur"/>
    <w:basedOn w:val="Standard"/>
    <w:qFormat/>
    <w:rsid w:val="00903A4B"/>
    <w:pPr>
      <w:overflowPunct w:val="0"/>
      <w:autoSpaceDE w:val="0"/>
      <w:autoSpaceDN w:val="0"/>
      <w:adjustRightInd w:val="0"/>
      <w:ind w:left="369" w:hanging="369"/>
      <w:jc w:val="left"/>
      <w:textAlignment w:val="baseline"/>
    </w:pPr>
    <w:rPr>
      <w:szCs w:val="20"/>
    </w:rPr>
  </w:style>
  <w:style w:type="paragraph" w:styleId="Verzeichnis1">
    <w:name w:val="toc 1"/>
    <w:basedOn w:val="Standard"/>
    <w:next w:val="Standard"/>
    <w:semiHidden/>
    <w:pPr>
      <w:tabs>
        <w:tab w:val="left" w:pos="567"/>
        <w:tab w:val="right" w:pos="9072"/>
      </w:tabs>
    </w:pPr>
    <w:rPr>
      <w:b/>
      <w:caps/>
    </w:rPr>
  </w:style>
  <w:style w:type="paragraph" w:styleId="Verzeichnis2">
    <w:name w:val="toc 2"/>
    <w:basedOn w:val="Standard"/>
    <w:next w:val="Standard"/>
    <w:semiHidden/>
    <w:pPr>
      <w:tabs>
        <w:tab w:val="left" w:pos="567"/>
        <w:tab w:val="right" w:leader="dot" w:pos="9060"/>
      </w:tabs>
    </w:pPr>
    <w:rPr>
      <w:smallCaps/>
    </w:rPr>
  </w:style>
  <w:style w:type="paragraph" w:styleId="Verzeichnis3">
    <w:name w:val="toc 3"/>
    <w:basedOn w:val="Standard"/>
    <w:next w:val="Standard"/>
    <w:semiHidden/>
    <w:pPr>
      <w:tabs>
        <w:tab w:val="left" w:pos="567"/>
        <w:tab w:val="right" w:leader="dot" w:pos="9060"/>
      </w:tabs>
    </w:pPr>
    <w:rPr>
      <w:sz w:val="18"/>
    </w:rPr>
  </w:style>
  <w:style w:type="paragraph" w:styleId="Verzeichnis4">
    <w:name w:val="toc 4"/>
    <w:basedOn w:val="Standard"/>
    <w:next w:val="Standard"/>
    <w:autoRedefine/>
    <w:semiHidden/>
    <w:pPr>
      <w:ind w:left="630"/>
    </w:pPr>
  </w:style>
  <w:style w:type="paragraph" w:styleId="Verzeichnis5">
    <w:name w:val="toc 5"/>
    <w:basedOn w:val="Standard"/>
    <w:next w:val="Standard"/>
    <w:autoRedefine/>
    <w:semiHidden/>
    <w:pPr>
      <w:ind w:left="840"/>
    </w:pPr>
  </w:style>
  <w:style w:type="paragraph" w:styleId="Verzeichnis6">
    <w:name w:val="toc 6"/>
    <w:basedOn w:val="Standard"/>
    <w:next w:val="Standard"/>
    <w:autoRedefine/>
    <w:semiHidden/>
    <w:pPr>
      <w:ind w:left="1050"/>
    </w:pPr>
  </w:style>
  <w:style w:type="paragraph" w:styleId="Verzeichnis7">
    <w:name w:val="toc 7"/>
    <w:basedOn w:val="Standard"/>
    <w:next w:val="Standard"/>
    <w:autoRedefine/>
    <w:semiHidden/>
    <w:pPr>
      <w:ind w:left="1260"/>
    </w:pPr>
  </w:style>
  <w:style w:type="paragraph" w:styleId="Verzeichnis8">
    <w:name w:val="toc 8"/>
    <w:basedOn w:val="Standard"/>
    <w:next w:val="Standard"/>
    <w:autoRedefine/>
    <w:semiHidden/>
    <w:pPr>
      <w:ind w:left="1470"/>
    </w:pPr>
  </w:style>
  <w:style w:type="paragraph" w:styleId="Verzeichnis9">
    <w:name w:val="toc 9"/>
    <w:basedOn w:val="Standard"/>
    <w:next w:val="Standard"/>
    <w:autoRedefine/>
    <w:semiHidden/>
    <w:pPr>
      <w:ind w:left="1680"/>
    </w:pPr>
  </w:style>
  <w:style w:type="paragraph" w:customStyle="1" w:styleId="Autoren">
    <w:name w:val="Autoren"/>
    <w:basedOn w:val="Standard"/>
    <w:pPr>
      <w:spacing w:before="120" w:after="360"/>
      <w:ind w:firstLine="0"/>
    </w:pPr>
    <w:rPr>
      <w:rFonts w:ascii="Arial" w:hAnsi="Arial"/>
      <w:i/>
    </w:rPr>
  </w:style>
  <w:style w:type="paragraph" w:customStyle="1" w:styleId="Tabbs1">
    <w:name w:val="Tab_übs1"/>
    <w:basedOn w:val="Standard"/>
    <w:rsid w:val="00903A4B"/>
    <w:pPr>
      <w:overflowPunct w:val="0"/>
      <w:autoSpaceDE w:val="0"/>
      <w:autoSpaceDN w:val="0"/>
      <w:adjustRightInd w:val="0"/>
      <w:ind w:firstLine="0"/>
      <w:jc w:val="left"/>
      <w:textAlignment w:val="baseline"/>
    </w:pPr>
    <w:rPr>
      <w:rFonts w:ascii="Calibri" w:hAnsi="Calibri"/>
      <w:szCs w:val="20"/>
    </w:rPr>
  </w:style>
  <w:style w:type="paragraph" w:customStyle="1" w:styleId="Namen">
    <w:name w:val="Namen"/>
    <w:basedOn w:val="Standard"/>
    <w:qFormat/>
    <w:rsid w:val="00903A4B"/>
    <w:pPr>
      <w:overflowPunct w:val="0"/>
      <w:autoSpaceDE w:val="0"/>
      <w:autoSpaceDN w:val="0"/>
      <w:adjustRightInd w:val="0"/>
      <w:spacing w:before="180" w:after="360"/>
      <w:ind w:firstLine="0"/>
      <w:textAlignment w:val="baseline"/>
    </w:pPr>
    <w:rPr>
      <w:rFonts w:ascii="Calibri" w:hAnsi="Calibri"/>
      <w:i/>
      <w:szCs w:val="20"/>
    </w:rPr>
  </w:style>
  <w:style w:type="paragraph" w:customStyle="1" w:styleId="Summary">
    <w:name w:val="Summary"/>
    <w:basedOn w:val="Standard"/>
    <w:qFormat/>
    <w:rsid w:val="00903A4B"/>
    <w:pPr>
      <w:pBdr>
        <w:top w:val="single" w:sz="6" w:space="1" w:color="999999"/>
        <w:left w:val="single" w:sz="6" w:space="4" w:color="999999"/>
        <w:bottom w:val="single" w:sz="6" w:space="1" w:color="999999"/>
        <w:right w:val="single" w:sz="6" w:space="4" w:color="999999"/>
      </w:pBdr>
      <w:overflowPunct w:val="0"/>
      <w:autoSpaceDE w:val="0"/>
      <w:autoSpaceDN w:val="0"/>
      <w:adjustRightInd w:val="0"/>
      <w:spacing w:line="260" w:lineRule="atLeast"/>
      <w:ind w:left="113" w:right="113" w:firstLine="0"/>
      <w:jc w:val="left"/>
      <w:textAlignment w:val="baseline"/>
    </w:pPr>
    <w:rPr>
      <w:rFonts w:ascii="Calibri" w:hAnsi="Calibri" w:cs="Arial"/>
      <w:szCs w:val="20"/>
    </w:rPr>
  </w:style>
  <w:style w:type="paragraph" w:customStyle="1" w:styleId="Summarybs">
    <w:name w:val="Summary Übs"/>
    <w:basedOn w:val="Summary"/>
    <w:qFormat/>
    <w:rPr>
      <w:b/>
      <w:bCs/>
      <w:lang w:val="en-GB"/>
    </w:rPr>
  </w:style>
  <w:style w:type="paragraph" w:customStyle="1" w:styleId="Korrespondenzadresse">
    <w:name w:val="Korrespondenzadresse"/>
    <w:basedOn w:val="Literatur"/>
    <w:pPr>
      <w:ind w:left="0" w:firstLine="0"/>
    </w:pPr>
  </w:style>
  <w:style w:type="paragraph" w:styleId="Sprechblasentext">
    <w:name w:val="Balloon Text"/>
    <w:basedOn w:val="Standard"/>
    <w:link w:val="SprechblasentextZchn"/>
    <w:uiPriority w:val="99"/>
    <w:semiHidden/>
    <w:unhideWhenUsed/>
    <w:rsid w:val="00126EF6"/>
    <w:rPr>
      <w:rFonts w:ascii="Tahoma" w:hAnsi="Tahoma"/>
      <w:sz w:val="16"/>
      <w:szCs w:val="16"/>
      <w:lang w:val="x-none" w:eastAsia="x-none"/>
    </w:rPr>
  </w:style>
  <w:style w:type="character" w:customStyle="1" w:styleId="SprechblasentextZchn">
    <w:name w:val="Sprechblasentext Zchn"/>
    <w:link w:val="Sprechblasentext"/>
    <w:uiPriority w:val="99"/>
    <w:semiHidden/>
    <w:rsid w:val="00126EF6"/>
    <w:rPr>
      <w:rFonts w:ascii="Tahoma" w:hAnsi="Tahoma" w:cs="Tahoma"/>
      <w:sz w:val="16"/>
      <w:szCs w:val="16"/>
    </w:rPr>
  </w:style>
  <w:style w:type="paragraph" w:styleId="StandardWeb">
    <w:name w:val="Normal (Web)"/>
    <w:basedOn w:val="Standard"/>
    <w:uiPriority w:val="99"/>
    <w:rsid w:val="00247D3F"/>
    <w:pPr>
      <w:spacing w:beforeLines="1" w:afterLines="1"/>
      <w:ind w:firstLine="0"/>
      <w:jc w:val="left"/>
    </w:pPr>
    <w:rPr>
      <w:rFonts w:ascii="Times" w:hAnsi="Times"/>
      <w:szCs w:val="20"/>
    </w:rPr>
  </w:style>
  <w:style w:type="paragraph" w:styleId="Dokumentstruktur">
    <w:name w:val="Document Map"/>
    <w:basedOn w:val="Standard"/>
    <w:link w:val="DokumentstrukturZchn"/>
    <w:rsid w:val="00412F22"/>
    <w:rPr>
      <w:rFonts w:ascii="Lucida Grande" w:hAnsi="Lucida Grande"/>
      <w:sz w:val="24"/>
    </w:rPr>
  </w:style>
  <w:style w:type="character" w:customStyle="1" w:styleId="DokumentstrukturZchn">
    <w:name w:val="Dokumentstruktur Zchn"/>
    <w:link w:val="Dokumentstruktur"/>
    <w:rsid w:val="00412F22"/>
    <w:rPr>
      <w:rFonts w:ascii="Lucida Grande" w:hAnsi="Lucida Grande"/>
      <w:sz w:val="24"/>
      <w:szCs w:val="24"/>
    </w:rPr>
  </w:style>
  <w:style w:type="character" w:customStyle="1" w:styleId="berschrift1Zchn">
    <w:name w:val="Überschrift 1 Zchn"/>
    <w:link w:val="berschrift1"/>
    <w:rsid w:val="000F24DB"/>
    <w:rPr>
      <w:rFonts w:ascii="Calibri" w:hAnsi="Calibri"/>
      <w:b/>
      <w:kern w:val="28"/>
      <w:sz w:val="32"/>
    </w:rPr>
  </w:style>
  <w:style w:type="character" w:styleId="Kommentarzeichen">
    <w:name w:val="annotation reference"/>
    <w:semiHidden/>
    <w:rsid w:val="0001325C"/>
    <w:rPr>
      <w:sz w:val="16"/>
      <w:szCs w:val="16"/>
    </w:rPr>
  </w:style>
  <w:style w:type="paragraph" w:styleId="Kommentartext">
    <w:name w:val="annotation text"/>
    <w:basedOn w:val="Standard"/>
    <w:semiHidden/>
    <w:rsid w:val="0001325C"/>
    <w:rPr>
      <w:szCs w:val="20"/>
    </w:rPr>
  </w:style>
  <w:style w:type="paragraph" w:styleId="Kommentarthema">
    <w:name w:val="annotation subject"/>
    <w:basedOn w:val="Kommentartext"/>
    <w:next w:val="Kommentartext"/>
    <w:semiHidden/>
    <w:rsid w:val="0001325C"/>
    <w:rPr>
      <w:b/>
      <w:bCs/>
    </w:rPr>
  </w:style>
  <w:style w:type="character" w:styleId="Seitenzahl">
    <w:name w:val="page number"/>
    <w:basedOn w:val="Absatz-Standardschriftart"/>
    <w:rsid w:val="00E5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358">
      <w:bodyDiv w:val="1"/>
      <w:marLeft w:val="0"/>
      <w:marRight w:val="0"/>
      <w:marTop w:val="0"/>
      <w:marBottom w:val="0"/>
      <w:divBdr>
        <w:top w:val="none" w:sz="0" w:space="0" w:color="auto"/>
        <w:left w:val="none" w:sz="0" w:space="0" w:color="auto"/>
        <w:bottom w:val="none" w:sz="0" w:space="0" w:color="auto"/>
        <w:right w:val="none" w:sz="0" w:space="0" w:color="auto"/>
      </w:divBdr>
    </w:div>
    <w:div w:id="301539012">
      <w:bodyDiv w:val="1"/>
      <w:marLeft w:val="0"/>
      <w:marRight w:val="0"/>
      <w:marTop w:val="0"/>
      <w:marBottom w:val="0"/>
      <w:divBdr>
        <w:top w:val="none" w:sz="0" w:space="0" w:color="auto"/>
        <w:left w:val="none" w:sz="0" w:space="0" w:color="auto"/>
        <w:bottom w:val="none" w:sz="0" w:space="0" w:color="auto"/>
        <w:right w:val="none" w:sz="0" w:space="0" w:color="auto"/>
      </w:divBdr>
    </w:div>
    <w:div w:id="411901653">
      <w:bodyDiv w:val="1"/>
      <w:marLeft w:val="0"/>
      <w:marRight w:val="0"/>
      <w:marTop w:val="0"/>
      <w:marBottom w:val="0"/>
      <w:divBdr>
        <w:top w:val="none" w:sz="0" w:space="0" w:color="auto"/>
        <w:left w:val="none" w:sz="0" w:space="0" w:color="auto"/>
        <w:bottom w:val="none" w:sz="0" w:space="0" w:color="auto"/>
        <w:right w:val="none" w:sz="0" w:space="0" w:color="auto"/>
      </w:divBdr>
      <w:divsChild>
        <w:div w:id="1608192759">
          <w:marLeft w:val="0"/>
          <w:marRight w:val="0"/>
          <w:marTop w:val="0"/>
          <w:marBottom w:val="0"/>
          <w:divBdr>
            <w:top w:val="none" w:sz="0" w:space="0" w:color="auto"/>
            <w:left w:val="none" w:sz="0" w:space="0" w:color="auto"/>
            <w:bottom w:val="none" w:sz="0" w:space="0" w:color="auto"/>
            <w:right w:val="none" w:sz="0" w:space="0" w:color="auto"/>
          </w:divBdr>
        </w:div>
      </w:divsChild>
    </w:div>
    <w:div w:id="1126505689">
      <w:bodyDiv w:val="1"/>
      <w:marLeft w:val="0"/>
      <w:marRight w:val="0"/>
      <w:marTop w:val="0"/>
      <w:marBottom w:val="0"/>
      <w:divBdr>
        <w:top w:val="none" w:sz="0" w:space="0" w:color="auto"/>
        <w:left w:val="none" w:sz="0" w:space="0" w:color="auto"/>
        <w:bottom w:val="none" w:sz="0" w:space="0" w:color="auto"/>
        <w:right w:val="none" w:sz="0" w:space="0" w:color="auto"/>
      </w:divBdr>
    </w:div>
    <w:div w:id="20647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2722</Words>
  <Characters>17152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1</vt:lpstr>
    </vt:vector>
  </TitlesOfParts>
  <Company>Gesellschaft zur Förderung der Krebstherapie e.V.</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Annett Staudt</dc:creator>
  <cp:keywords/>
  <cp:lastModifiedBy>Rainer Scheer</cp:lastModifiedBy>
  <cp:revision>3</cp:revision>
  <cp:lastPrinted>2012-05-30T18:26:00Z</cp:lastPrinted>
  <dcterms:created xsi:type="dcterms:W3CDTF">2023-09-04T10:04:00Z</dcterms:created>
  <dcterms:modified xsi:type="dcterms:W3CDTF">2023-09-04T13:33:00Z</dcterms:modified>
</cp:coreProperties>
</file>